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5CE32" w14:textId="77777777" w:rsidR="00DB097E" w:rsidRDefault="00B341BA">
      <w:pPr>
        <w:spacing w:after="1063"/>
        <w:ind w:left="0" w:firstLine="0"/>
        <w:jc w:val="left"/>
      </w:pPr>
      <w:r>
        <w:t xml:space="preserve"> </w:t>
      </w:r>
    </w:p>
    <w:p w14:paraId="17645F02" w14:textId="77777777" w:rsidR="00DB097E" w:rsidRDefault="00B341BA">
      <w:pPr>
        <w:spacing w:after="27"/>
        <w:ind w:left="0" w:firstLine="0"/>
        <w:jc w:val="left"/>
      </w:pPr>
      <w:r>
        <w:t xml:space="preserve"> </w:t>
      </w:r>
    </w:p>
    <w:p w14:paraId="009D9989" w14:textId="77777777" w:rsidR="00DB097E" w:rsidRDefault="00B341BA">
      <w:pPr>
        <w:spacing w:after="27"/>
        <w:ind w:left="0" w:firstLine="0"/>
        <w:jc w:val="left"/>
      </w:pPr>
      <w:r>
        <w:t xml:space="preserve"> </w:t>
      </w:r>
    </w:p>
    <w:p w14:paraId="3917CD06" w14:textId="77777777" w:rsidR="00DB097E" w:rsidRDefault="00B341BA">
      <w:pPr>
        <w:spacing w:after="27"/>
        <w:ind w:left="0" w:firstLine="0"/>
        <w:jc w:val="left"/>
      </w:pPr>
      <w:r>
        <w:t xml:space="preserve"> </w:t>
      </w:r>
    </w:p>
    <w:p w14:paraId="6121381E" w14:textId="77777777" w:rsidR="00DB097E" w:rsidRDefault="00B341BA">
      <w:pPr>
        <w:spacing w:after="27"/>
        <w:ind w:left="0" w:firstLine="0"/>
        <w:jc w:val="left"/>
      </w:pPr>
      <w:r>
        <w:t xml:space="preserve"> </w:t>
      </w:r>
    </w:p>
    <w:p w14:paraId="5272D381" w14:textId="225F2AF8" w:rsidR="00DB097E" w:rsidRDefault="00DD030F" w:rsidP="00DD030F">
      <w:pPr>
        <w:spacing w:after="27"/>
        <w:ind w:left="0" w:firstLine="0"/>
        <w:jc w:val="center"/>
      </w:pPr>
      <w:r w:rsidRPr="005940CD">
        <w:rPr>
          <w:noProof/>
          <w:lang w:val="en-US"/>
        </w:rPr>
        <w:drawing>
          <wp:inline distT="0" distB="0" distL="0" distR="0" wp14:anchorId="6D9E0646" wp14:editId="49442509">
            <wp:extent cx="2743200" cy="2543175"/>
            <wp:effectExtent l="0" t="0" r="0" b="0"/>
            <wp:docPr id="6" name="Picture 1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1" b="6536"/>
                    <a:stretch>
                      <a:fillRect/>
                    </a:stretch>
                  </pic:blipFill>
                  <pic:spPr>
                    <a:xfrm>
                      <a:off x="0" y="0"/>
                      <a:ext cx="2744056" cy="254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D854" w14:textId="77777777" w:rsidR="00DB097E" w:rsidRDefault="00B341BA">
      <w:pPr>
        <w:spacing w:after="0"/>
        <w:ind w:left="0" w:firstLine="0"/>
        <w:jc w:val="left"/>
      </w:pPr>
      <w:r>
        <w:t xml:space="preserve"> </w:t>
      </w:r>
    </w:p>
    <w:p w14:paraId="2BFFC78A" w14:textId="68DA4538" w:rsidR="00DB097E" w:rsidRDefault="00DB097E">
      <w:pPr>
        <w:spacing w:after="206"/>
        <w:ind w:left="2525" w:firstLine="0"/>
        <w:jc w:val="left"/>
      </w:pPr>
    </w:p>
    <w:p w14:paraId="0E96B561" w14:textId="77777777" w:rsidR="00DB097E" w:rsidRDefault="00B341BA">
      <w:pPr>
        <w:spacing w:after="432"/>
        <w:ind w:left="0" w:firstLine="0"/>
        <w:jc w:val="left"/>
      </w:pPr>
      <w:r>
        <w:t xml:space="preserve"> </w:t>
      </w:r>
    </w:p>
    <w:p w14:paraId="141ACC8F" w14:textId="3AA4B557" w:rsidR="00725CA2" w:rsidRPr="00725CA2" w:rsidRDefault="00725CA2" w:rsidP="00725CA2">
      <w:pPr>
        <w:spacing w:after="0" w:line="240" w:lineRule="auto"/>
        <w:jc w:val="center"/>
        <w:rPr>
          <w:rFonts w:eastAsia="Arial Unicode MS" w:cstheme="minorHAnsi"/>
          <w:b/>
          <w:bCs/>
          <w:color w:val="4472C4" w:themeColor="accent1"/>
          <w:sz w:val="44"/>
          <w:szCs w:val="44"/>
        </w:rPr>
      </w:pPr>
      <w:r w:rsidRPr="00725CA2">
        <w:rPr>
          <w:rFonts w:eastAsia="Arial Unicode MS" w:cstheme="minorHAnsi"/>
          <w:b/>
          <w:bCs/>
          <w:color w:val="4472C4" w:themeColor="accent1"/>
          <w:sz w:val="44"/>
          <w:szCs w:val="44"/>
        </w:rPr>
        <w:t>ATLANTIS CITY WATER POLO AND AQUATICS CLUB</w:t>
      </w:r>
    </w:p>
    <w:p w14:paraId="63263C60" w14:textId="77777777" w:rsidR="00725CA2" w:rsidRDefault="00725CA2" w:rsidP="00725CA2">
      <w:pPr>
        <w:spacing w:after="0" w:line="240" w:lineRule="auto"/>
        <w:jc w:val="center"/>
        <w:rPr>
          <w:rFonts w:eastAsia="Arial Unicode MS" w:cstheme="minorHAnsi"/>
          <w:color w:val="4472C4" w:themeColor="accent1"/>
          <w:sz w:val="44"/>
          <w:szCs w:val="44"/>
        </w:rPr>
      </w:pPr>
    </w:p>
    <w:p w14:paraId="4CE71214" w14:textId="77777777" w:rsidR="00725CA2" w:rsidRPr="0063595D" w:rsidRDefault="00725CA2" w:rsidP="00725CA2">
      <w:pPr>
        <w:spacing w:after="0" w:line="240" w:lineRule="auto"/>
        <w:jc w:val="center"/>
        <w:rPr>
          <w:rFonts w:eastAsia="Arial Unicode MS" w:cstheme="minorHAnsi"/>
          <w:b/>
          <w:bCs/>
          <w:color w:val="4472C4" w:themeColor="accent1"/>
          <w:sz w:val="44"/>
          <w:szCs w:val="44"/>
        </w:rPr>
      </w:pPr>
      <w:r w:rsidRPr="0063595D">
        <w:rPr>
          <w:rFonts w:eastAsia="Arial Unicode MS" w:cstheme="minorHAnsi"/>
          <w:b/>
          <w:bCs/>
          <w:color w:val="4472C4" w:themeColor="accent1"/>
          <w:sz w:val="44"/>
          <w:szCs w:val="44"/>
        </w:rPr>
        <w:t>Health &amp; Safety Policy</w:t>
      </w:r>
    </w:p>
    <w:p w14:paraId="57AD75FC" w14:textId="77777777" w:rsidR="00725CA2" w:rsidRPr="0063595D" w:rsidRDefault="00725CA2" w:rsidP="00725CA2">
      <w:pPr>
        <w:spacing w:after="0" w:line="240" w:lineRule="auto"/>
        <w:rPr>
          <w:rFonts w:eastAsia="Arial Unicode MS" w:cstheme="minorHAnsi"/>
          <w:b/>
          <w:bCs/>
          <w:color w:val="4472C4" w:themeColor="accent1"/>
          <w:sz w:val="44"/>
          <w:szCs w:val="44"/>
        </w:rPr>
      </w:pPr>
    </w:p>
    <w:p w14:paraId="4223A491" w14:textId="77777777" w:rsidR="00DB097E" w:rsidRDefault="00B341BA">
      <w:pPr>
        <w:spacing w:after="27"/>
        <w:ind w:left="44" w:firstLine="0"/>
        <w:jc w:val="center"/>
      </w:pPr>
      <w:r>
        <w:t xml:space="preserve"> </w:t>
      </w:r>
    </w:p>
    <w:p w14:paraId="6C6D225E" w14:textId="77777777" w:rsidR="00DB097E" w:rsidRDefault="00B341BA">
      <w:pPr>
        <w:spacing w:after="27"/>
        <w:ind w:left="44" w:firstLine="0"/>
        <w:jc w:val="center"/>
      </w:pPr>
      <w:r>
        <w:t xml:space="preserve"> </w:t>
      </w:r>
    </w:p>
    <w:p w14:paraId="31CC6C3B" w14:textId="77777777" w:rsidR="00DB097E" w:rsidRDefault="00B341BA">
      <w:pPr>
        <w:spacing w:after="27"/>
        <w:ind w:left="44" w:firstLine="0"/>
        <w:jc w:val="center"/>
      </w:pPr>
      <w:r>
        <w:t xml:space="preserve"> </w:t>
      </w:r>
    </w:p>
    <w:p w14:paraId="0A60E57C" w14:textId="77777777" w:rsidR="00DB097E" w:rsidRDefault="00B341BA">
      <w:pPr>
        <w:spacing w:after="27"/>
        <w:ind w:left="44" w:firstLine="0"/>
        <w:jc w:val="center"/>
      </w:pPr>
      <w:r>
        <w:t xml:space="preserve"> </w:t>
      </w:r>
    </w:p>
    <w:p w14:paraId="4250758D" w14:textId="77777777" w:rsidR="00DB097E" w:rsidRDefault="00B341BA">
      <w:pPr>
        <w:spacing w:after="27"/>
        <w:ind w:left="44" w:firstLine="0"/>
        <w:jc w:val="center"/>
      </w:pPr>
      <w:r>
        <w:t xml:space="preserve"> </w:t>
      </w:r>
    </w:p>
    <w:p w14:paraId="23BA8235" w14:textId="77777777" w:rsidR="00DB097E" w:rsidRDefault="00B341BA">
      <w:pPr>
        <w:spacing w:after="27"/>
        <w:ind w:left="0" w:firstLine="0"/>
        <w:jc w:val="left"/>
      </w:pPr>
      <w:r>
        <w:t xml:space="preserve"> </w:t>
      </w:r>
    </w:p>
    <w:p w14:paraId="4521F8E1" w14:textId="77777777" w:rsidR="00DB097E" w:rsidRDefault="00B341BA">
      <w:pPr>
        <w:spacing w:after="27"/>
        <w:ind w:left="0" w:firstLine="0"/>
        <w:jc w:val="left"/>
      </w:pPr>
      <w:r>
        <w:t xml:space="preserve"> </w:t>
      </w:r>
    </w:p>
    <w:p w14:paraId="4355B079" w14:textId="77777777" w:rsidR="00DB097E" w:rsidRDefault="00B341BA">
      <w:pPr>
        <w:spacing w:after="27"/>
        <w:ind w:left="44" w:firstLine="0"/>
        <w:jc w:val="center"/>
      </w:pPr>
      <w:r>
        <w:t xml:space="preserve"> </w:t>
      </w:r>
    </w:p>
    <w:p w14:paraId="3B699D0C" w14:textId="38E51F45" w:rsidR="007B441D" w:rsidRDefault="00B341BA" w:rsidP="007265F3">
      <w:pPr>
        <w:spacing w:after="27"/>
        <w:ind w:left="44" w:firstLine="0"/>
        <w:jc w:val="center"/>
      </w:pPr>
      <w:r>
        <w:lastRenderedPageBreak/>
        <w:t xml:space="preserve"> </w:t>
      </w:r>
      <w:r w:rsidR="00725CA2">
        <w:tab/>
      </w:r>
      <w:r w:rsidR="00725CA2">
        <w:tab/>
      </w:r>
      <w:r w:rsidR="00725CA2">
        <w:tab/>
      </w:r>
      <w:r w:rsidR="00725CA2">
        <w:tab/>
      </w:r>
      <w:r w:rsidR="00725CA2">
        <w:tab/>
      </w:r>
      <w:r w:rsidR="00725CA2">
        <w:tab/>
      </w:r>
      <w:r w:rsidR="00725CA2">
        <w:tab/>
      </w:r>
      <w:r w:rsidR="00725CA2">
        <w:tab/>
      </w:r>
      <w:r w:rsidR="00725CA2">
        <w:tab/>
      </w:r>
      <w:r w:rsidR="00FB4239">
        <w:t>March 2024</w:t>
      </w:r>
    </w:p>
    <w:p w14:paraId="2CF4ED00" w14:textId="77777777" w:rsidR="007B441D" w:rsidRDefault="007B441D">
      <w:pPr>
        <w:spacing w:after="17" w:line="288" w:lineRule="auto"/>
        <w:ind w:left="7689" w:right="17" w:firstLine="0"/>
        <w:jc w:val="right"/>
        <w:rPr>
          <w:sz w:val="24"/>
        </w:rPr>
      </w:pPr>
    </w:p>
    <w:p w14:paraId="047C7FDF" w14:textId="3742410A" w:rsidR="009E746C" w:rsidRPr="00D70470" w:rsidRDefault="009E746C" w:rsidP="009E746C"/>
    <w:p w14:paraId="7819A9AC" w14:textId="119D8633" w:rsidR="007B441D" w:rsidRPr="00D70470" w:rsidRDefault="00B95858" w:rsidP="001B60A8">
      <w:pPr>
        <w:pStyle w:val="Heading1"/>
        <w:numPr>
          <w:ilvl w:val="0"/>
          <w:numId w:val="7"/>
        </w:numPr>
        <w:ind w:hanging="720"/>
        <w:rPr>
          <w:color w:val="0070C0"/>
        </w:rPr>
      </w:pPr>
      <w:bookmarkStart w:id="0" w:name="_Toc95166780"/>
      <w:r w:rsidRPr="00322D82">
        <w:rPr>
          <w:color w:val="0070C0"/>
        </w:rPr>
        <w:t>I</w:t>
      </w:r>
      <w:r w:rsidR="00322D82" w:rsidRPr="00322D82">
        <w:rPr>
          <w:color w:val="0070C0"/>
        </w:rPr>
        <w:t>ntroduction</w:t>
      </w:r>
      <w:r w:rsidR="00322D82">
        <w:t xml:space="preserve"> </w:t>
      </w:r>
      <w:bookmarkEnd w:id="0"/>
    </w:p>
    <w:p w14:paraId="69DADF3D" w14:textId="459E24E7" w:rsidR="008B416F" w:rsidRPr="00D70470" w:rsidRDefault="008B416F" w:rsidP="008B416F"/>
    <w:p w14:paraId="5EFA8769" w14:textId="342AF1BF" w:rsidR="001B60A8" w:rsidRPr="00D70470" w:rsidRDefault="009B5881" w:rsidP="008B416F">
      <w:r w:rsidRPr="00D70470">
        <w:t xml:space="preserve">Alantis City Water Polo and </w:t>
      </w:r>
      <w:r w:rsidR="00E32C2C">
        <w:t>A</w:t>
      </w:r>
      <w:r w:rsidR="00E32C2C" w:rsidRPr="00D70470">
        <w:t xml:space="preserve">quatics </w:t>
      </w:r>
      <w:r w:rsidRPr="00D70470">
        <w:t>Club (</w:t>
      </w:r>
      <w:r w:rsidRPr="00D70470">
        <w:rPr>
          <w:b/>
          <w:bCs/>
        </w:rPr>
        <w:t>ACWPA</w:t>
      </w:r>
      <w:r w:rsidR="00677A91" w:rsidRPr="00D70470">
        <w:t>) was established on the foundation of four focal points – water safety</w:t>
      </w:r>
      <w:r w:rsidR="00FD5530" w:rsidRPr="00D70470">
        <w:t xml:space="preserve">, participation, </w:t>
      </w:r>
      <w:proofErr w:type="gramStart"/>
      <w:r w:rsidR="00FD5530" w:rsidRPr="00D70470">
        <w:t>development</w:t>
      </w:r>
      <w:proofErr w:type="gramEnd"/>
      <w:r w:rsidR="00FD5530" w:rsidRPr="00D70470">
        <w:t xml:space="preserve"> and high performance. </w:t>
      </w:r>
      <w:r w:rsidR="006A2283" w:rsidRPr="00D70470">
        <w:t>It is essential that the members of ACWPA stay safe whil</w:t>
      </w:r>
      <w:r w:rsidR="00E32C2C">
        <w:t>e</w:t>
      </w:r>
      <w:r w:rsidR="006A2283" w:rsidRPr="00D70470">
        <w:t xml:space="preserve"> they are playing or coaching water polo. </w:t>
      </w:r>
      <w:r w:rsidR="00A50E5B" w:rsidRPr="00D70470">
        <w:t xml:space="preserve">ACWPA is committed to </w:t>
      </w:r>
      <w:proofErr w:type="gramStart"/>
      <w:r w:rsidR="00A50E5B" w:rsidRPr="00D70470">
        <w:t xml:space="preserve">providing and </w:t>
      </w:r>
      <w:r w:rsidR="00ED28EB" w:rsidRPr="00D70470">
        <w:t>maintaining</w:t>
      </w:r>
      <w:r w:rsidR="00A50E5B" w:rsidRPr="00D70470">
        <w:t xml:space="preserve"> a safe and healthy </w:t>
      </w:r>
      <w:r w:rsidR="00282492" w:rsidRPr="00D70470">
        <w:t>environment at all times</w:t>
      </w:r>
      <w:proofErr w:type="gramEnd"/>
      <w:r w:rsidR="00282492" w:rsidRPr="00D70470">
        <w:t xml:space="preserve"> for ou</w:t>
      </w:r>
      <w:r w:rsidR="00ED28EB" w:rsidRPr="00D70470">
        <w:t>r</w:t>
      </w:r>
      <w:r w:rsidR="00282492" w:rsidRPr="00D70470">
        <w:t xml:space="preserve"> players, coaches, referees and volunteers</w:t>
      </w:r>
      <w:r w:rsidR="00083EC8" w:rsidRPr="00D70470">
        <w:t>.</w:t>
      </w:r>
    </w:p>
    <w:p w14:paraId="727B8701" w14:textId="2A496955" w:rsidR="002A1094" w:rsidRPr="00D70470" w:rsidRDefault="002A1094" w:rsidP="008B416F"/>
    <w:p w14:paraId="5D5AA131" w14:textId="69E9874A" w:rsidR="002A1094" w:rsidRPr="00D70470" w:rsidRDefault="002A1094" w:rsidP="008B416F">
      <w:r w:rsidRPr="00D70470">
        <w:t xml:space="preserve">ACWPA takes </w:t>
      </w:r>
      <w:r w:rsidR="009657B1" w:rsidRPr="00D70470">
        <w:t xml:space="preserve">responsibility for health and safety procedures; however, all Members need to be aware of their responsibilities and comply with this ACWPA Health </w:t>
      </w:r>
      <w:r w:rsidR="00E32C2C">
        <w:t>&amp;</w:t>
      </w:r>
      <w:r w:rsidR="00E32C2C" w:rsidRPr="00D70470">
        <w:t xml:space="preserve"> </w:t>
      </w:r>
      <w:r w:rsidR="009657B1" w:rsidRPr="00D70470">
        <w:t>Safety Policy.</w:t>
      </w:r>
    </w:p>
    <w:p w14:paraId="488BAAC6" w14:textId="31234F6A" w:rsidR="00BB3F06" w:rsidRPr="00D70470" w:rsidRDefault="00BB3F06" w:rsidP="008B416F"/>
    <w:p w14:paraId="32AA550C" w14:textId="49871D63" w:rsidR="00BB3F06" w:rsidRPr="00D70470" w:rsidRDefault="009D19DC" w:rsidP="008B416F">
      <w:r w:rsidRPr="00D70470">
        <w:t xml:space="preserve">This ACWPA Health </w:t>
      </w:r>
      <w:r w:rsidR="00E32C2C">
        <w:t>&amp;</w:t>
      </w:r>
      <w:r w:rsidR="00E32C2C" w:rsidRPr="00D70470">
        <w:t xml:space="preserve"> </w:t>
      </w:r>
      <w:r w:rsidRPr="00D70470">
        <w:t>Safety Policy has been reviewed and approved by the ACWPA Committee</w:t>
      </w:r>
      <w:r w:rsidR="00580DD1" w:rsidRPr="00D70470">
        <w:t xml:space="preserve"> and such approval (and approval of any amendments or</w:t>
      </w:r>
      <w:r w:rsidR="002B14C1" w:rsidRPr="00D70470">
        <w:t xml:space="preserve"> revisions) can be found in the formal Committee minutes. </w:t>
      </w:r>
    </w:p>
    <w:p w14:paraId="4C483701" w14:textId="097307DE" w:rsidR="008B416F" w:rsidRPr="00D70470" w:rsidRDefault="008B416F" w:rsidP="008B416F"/>
    <w:p w14:paraId="1D0195B5" w14:textId="2E674388" w:rsidR="008B416F" w:rsidRPr="00D70470" w:rsidRDefault="008B416F" w:rsidP="001B60A8">
      <w:pPr>
        <w:pStyle w:val="Heading1"/>
        <w:numPr>
          <w:ilvl w:val="0"/>
          <w:numId w:val="7"/>
        </w:numPr>
        <w:ind w:hanging="720"/>
        <w:rPr>
          <w:color w:val="0070C0"/>
        </w:rPr>
      </w:pPr>
      <w:bookmarkStart w:id="1" w:name="_Toc95166781"/>
      <w:r w:rsidRPr="00D70470">
        <w:rPr>
          <w:color w:val="0070C0"/>
        </w:rPr>
        <w:t>D</w:t>
      </w:r>
      <w:r w:rsidR="00322D82">
        <w:rPr>
          <w:color w:val="0070C0"/>
        </w:rPr>
        <w:t>efinitions</w:t>
      </w:r>
      <w:bookmarkEnd w:id="1"/>
    </w:p>
    <w:p w14:paraId="3B7C4835" w14:textId="0D280973" w:rsidR="001B60A8" w:rsidRPr="00D70470" w:rsidRDefault="001B60A8" w:rsidP="001B60A8"/>
    <w:p w14:paraId="293C4B58" w14:textId="77777777" w:rsidR="008D4B8C" w:rsidRPr="00D70470" w:rsidRDefault="008D4B8C" w:rsidP="008D4B8C">
      <w:pPr>
        <w:rPr>
          <w:sz w:val="24"/>
          <w:szCs w:val="24"/>
        </w:rPr>
      </w:pPr>
      <w:proofErr w:type="gramStart"/>
      <w:r w:rsidRPr="00D70470">
        <w:rPr>
          <w:sz w:val="24"/>
          <w:szCs w:val="24"/>
        </w:rPr>
        <w:t>For the purpose of</w:t>
      </w:r>
      <w:proofErr w:type="gramEnd"/>
      <w:r w:rsidRPr="00D70470">
        <w:rPr>
          <w:sz w:val="24"/>
          <w:szCs w:val="24"/>
        </w:rPr>
        <w:t xml:space="preserve"> this document, the following definitions will apply:</w:t>
      </w:r>
    </w:p>
    <w:p w14:paraId="3E549F5C" w14:textId="24415C69" w:rsidR="00DB01D6" w:rsidRPr="00DB01D6" w:rsidRDefault="00DB01D6" w:rsidP="00DB01D6">
      <w:pPr>
        <w:pStyle w:val="ListParagraph"/>
        <w:numPr>
          <w:ilvl w:val="0"/>
          <w:numId w:val="8"/>
        </w:numPr>
        <w:ind w:left="1276" w:hanging="567"/>
        <w:rPr>
          <w:rFonts w:ascii="Arial" w:hAnsi="Arial" w:cs="Arial"/>
        </w:rPr>
      </w:pPr>
      <w:r w:rsidRPr="00D70470">
        <w:rPr>
          <w:rFonts w:ascii="Arial" w:hAnsi="Arial" w:cs="Arial"/>
          <w:b/>
          <w:bCs/>
          <w:sz w:val="24"/>
          <w:szCs w:val="24"/>
          <w:lang w:eastAsia="en-NZ"/>
        </w:rPr>
        <w:t xml:space="preserve">Act </w:t>
      </w:r>
      <w:r w:rsidRPr="00D70470">
        <w:rPr>
          <w:rFonts w:ascii="Arial" w:hAnsi="Arial" w:cs="Arial"/>
          <w:sz w:val="24"/>
          <w:szCs w:val="24"/>
          <w:lang w:eastAsia="en-NZ"/>
        </w:rPr>
        <w:t xml:space="preserve">means the Health and Safety at Work </w:t>
      </w:r>
      <w:r w:rsidR="00E32C2C">
        <w:rPr>
          <w:rFonts w:ascii="Arial" w:hAnsi="Arial" w:cs="Arial"/>
          <w:sz w:val="24"/>
          <w:szCs w:val="24"/>
          <w:lang w:eastAsia="en-NZ"/>
        </w:rPr>
        <w:t>A</w:t>
      </w:r>
      <w:r w:rsidRPr="00D70470">
        <w:rPr>
          <w:rFonts w:ascii="Arial" w:hAnsi="Arial" w:cs="Arial"/>
          <w:sz w:val="24"/>
          <w:szCs w:val="24"/>
          <w:lang w:eastAsia="en-NZ"/>
        </w:rPr>
        <w:t>ct 2015 (as may be amended or superseded).</w:t>
      </w:r>
    </w:p>
    <w:p w14:paraId="06BD3C99" w14:textId="21D4F01F" w:rsidR="00016B28" w:rsidRDefault="008D4B8C" w:rsidP="00185521">
      <w:pPr>
        <w:pStyle w:val="ListParagraph"/>
        <w:numPr>
          <w:ilvl w:val="0"/>
          <w:numId w:val="8"/>
        </w:numPr>
        <w:ind w:left="1276" w:hanging="567"/>
        <w:rPr>
          <w:rFonts w:ascii="Arial" w:hAnsi="Arial" w:cs="Arial"/>
          <w:sz w:val="24"/>
          <w:szCs w:val="24"/>
          <w:lang w:eastAsia="en-NZ"/>
        </w:rPr>
      </w:pPr>
      <w:r w:rsidRPr="00D70470">
        <w:rPr>
          <w:rFonts w:ascii="Arial" w:hAnsi="Arial" w:cs="Arial"/>
          <w:b/>
          <w:bCs/>
          <w:sz w:val="24"/>
          <w:szCs w:val="24"/>
          <w:lang w:eastAsia="en-NZ"/>
        </w:rPr>
        <w:t>ACWPA</w:t>
      </w:r>
      <w:r w:rsidRPr="00D70470">
        <w:rPr>
          <w:rFonts w:ascii="Arial" w:hAnsi="Arial" w:cs="Arial"/>
          <w:sz w:val="24"/>
          <w:szCs w:val="24"/>
          <w:lang w:eastAsia="en-NZ"/>
        </w:rPr>
        <w:t xml:space="preserve"> means Atlantis City Water Polo and Aquatics </w:t>
      </w:r>
      <w:r w:rsidR="00FC1A4A" w:rsidRPr="00D70470">
        <w:rPr>
          <w:rFonts w:ascii="Arial" w:hAnsi="Arial" w:cs="Arial"/>
          <w:sz w:val="24"/>
          <w:szCs w:val="24"/>
          <w:lang w:eastAsia="en-NZ"/>
        </w:rPr>
        <w:t>(or “</w:t>
      </w:r>
      <w:r w:rsidR="00126139" w:rsidRPr="00D70470">
        <w:rPr>
          <w:rFonts w:ascii="Arial" w:hAnsi="Arial" w:cs="Arial"/>
          <w:sz w:val="24"/>
          <w:szCs w:val="24"/>
          <w:lang w:eastAsia="en-NZ"/>
        </w:rPr>
        <w:t>PCBU</w:t>
      </w:r>
      <w:r w:rsidR="00FC1A4A" w:rsidRPr="00D70470">
        <w:rPr>
          <w:rFonts w:ascii="Arial" w:hAnsi="Arial" w:cs="Arial"/>
          <w:sz w:val="24"/>
          <w:szCs w:val="24"/>
          <w:lang w:eastAsia="en-NZ"/>
        </w:rPr>
        <w:t>”</w:t>
      </w:r>
      <w:r w:rsidR="00126139" w:rsidRPr="00D70470">
        <w:rPr>
          <w:rFonts w:ascii="Arial" w:hAnsi="Arial" w:cs="Arial"/>
          <w:sz w:val="24"/>
          <w:szCs w:val="24"/>
          <w:lang w:eastAsia="en-NZ"/>
        </w:rPr>
        <w:t xml:space="preserve"> or “Person </w:t>
      </w:r>
      <w:r w:rsidR="00F11484" w:rsidRPr="00D70470">
        <w:rPr>
          <w:rFonts w:ascii="Arial" w:hAnsi="Arial" w:cs="Arial"/>
          <w:sz w:val="24"/>
          <w:szCs w:val="24"/>
          <w:lang w:eastAsia="en-NZ"/>
        </w:rPr>
        <w:t>Conducting a Business or Undertaking”</w:t>
      </w:r>
      <w:r w:rsidR="00FC1A4A" w:rsidRPr="00D70470">
        <w:rPr>
          <w:rFonts w:ascii="Arial" w:hAnsi="Arial" w:cs="Arial"/>
          <w:sz w:val="24"/>
          <w:szCs w:val="24"/>
          <w:lang w:eastAsia="en-NZ"/>
        </w:rPr>
        <w:t xml:space="preserve"> as defined under the</w:t>
      </w:r>
      <w:r w:rsidR="00016B28" w:rsidRPr="00D70470">
        <w:rPr>
          <w:rFonts w:ascii="Arial" w:hAnsi="Arial" w:cs="Arial"/>
          <w:sz w:val="24"/>
          <w:szCs w:val="24"/>
          <w:lang w:eastAsia="en-NZ"/>
        </w:rPr>
        <w:t xml:space="preserve"> Act)</w:t>
      </w:r>
      <w:r w:rsidR="0016724B" w:rsidRPr="00D70470">
        <w:rPr>
          <w:rFonts w:ascii="Arial" w:hAnsi="Arial" w:cs="Arial"/>
          <w:sz w:val="24"/>
          <w:szCs w:val="24"/>
          <w:lang w:eastAsia="en-NZ"/>
        </w:rPr>
        <w:t>.</w:t>
      </w:r>
    </w:p>
    <w:p w14:paraId="3B4CE42C" w14:textId="0C735851" w:rsidR="00135FCE" w:rsidRDefault="00135FCE" w:rsidP="00185521">
      <w:pPr>
        <w:pStyle w:val="ListParagraph"/>
        <w:numPr>
          <w:ilvl w:val="0"/>
          <w:numId w:val="8"/>
        </w:numPr>
        <w:ind w:left="1276" w:hanging="567"/>
        <w:rPr>
          <w:rFonts w:ascii="Arial" w:hAnsi="Arial" w:cs="Arial"/>
          <w:sz w:val="24"/>
          <w:szCs w:val="24"/>
          <w:lang w:eastAsia="en-NZ"/>
        </w:rPr>
      </w:pPr>
      <w:r>
        <w:rPr>
          <w:rFonts w:ascii="Arial" w:hAnsi="Arial" w:cs="Arial"/>
          <w:b/>
          <w:bCs/>
          <w:sz w:val="24"/>
          <w:szCs w:val="24"/>
          <w:lang w:eastAsia="en-NZ"/>
        </w:rPr>
        <w:t xml:space="preserve">Administrator </w:t>
      </w:r>
      <w:r>
        <w:rPr>
          <w:rFonts w:ascii="Arial" w:hAnsi="Arial" w:cs="Arial"/>
          <w:sz w:val="24"/>
          <w:szCs w:val="24"/>
          <w:lang w:eastAsia="en-NZ"/>
        </w:rPr>
        <w:t xml:space="preserve">means the administrator that </w:t>
      </w:r>
      <w:r w:rsidR="00E61358">
        <w:rPr>
          <w:rFonts w:ascii="Arial" w:hAnsi="Arial" w:cs="Arial"/>
          <w:sz w:val="24"/>
          <w:szCs w:val="24"/>
          <w:lang w:eastAsia="en-NZ"/>
        </w:rPr>
        <w:t xml:space="preserve">responds to the </w:t>
      </w:r>
      <w:hyperlink r:id="rId9" w:history="1">
        <w:r w:rsidR="00E61358" w:rsidRPr="00E54C22">
          <w:rPr>
            <w:rStyle w:val="Hyperlink"/>
            <w:rFonts w:ascii="Arial" w:hAnsi="Arial" w:cs="Arial"/>
            <w:sz w:val="24"/>
            <w:szCs w:val="24"/>
            <w:lang w:eastAsia="en-NZ"/>
          </w:rPr>
          <w:t>admin@acwpa.co.nz</w:t>
        </w:r>
      </w:hyperlink>
      <w:r w:rsidR="00E61358">
        <w:rPr>
          <w:rFonts w:ascii="Arial" w:hAnsi="Arial" w:cs="Arial"/>
          <w:sz w:val="24"/>
          <w:szCs w:val="24"/>
          <w:lang w:eastAsia="en-NZ"/>
        </w:rPr>
        <w:t xml:space="preserve"> email. </w:t>
      </w:r>
    </w:p>
    <w:p w14:paraId="38EBCC51" w14:textId="7FF5342C" w:rsidR="00E61358" w:rsidRDefault="00E61358" w:rsidP="00185521">
      <w:pPr>
        <w:pStyle w:val="ListParagraph"/>
        <w:numPr>
          <w:ilvl w:val="0"/>
          <w:numId w:val="8"/>
        </w:numPr>
        <w:ind w:left="1276" w:hanging="567"/>
        <w:rPr>
          <w:rFonts w:ascii="Arial" w:hAnsi="Arial" w:cs="Arial"/>
          <w:sz w:val="24"/>
          <w:szCs w:val="24"/>
          <w:lang w:eastAsia="en-NZ"/>
        </w:rPr>
      </w:pPr>
      <w:r>
        <w:rPr>
          <w:rFonts w:ascii="Arial" w:hAnsi="Arial" w:cs="Arial"/>
          <w:b/>
          <w:bCs/>
          <w:sz w:val="24"/>
          <w:szCs w:val="24"/>
          <w:lang w:eastAsia="en-NZ"/>
        </w:rPr>
        <w:t xml:space="preserve">Chair </w:t>
      </w:r>
      <w:r>
        <w:rPr>
          <w:rFonts w:ascii="Arial" w:hAnsi="Arial" w:cs="Arial"/>
          <w:sz w:val="24"/>
          <w:szCs w:val="24"/>
          <w:lang w:eastAsia="en-NZ"/>
        </w:rPr>
        <w:t xml:space="preserve">means the Chair of ACWPA and who responds to the </w:t>
      </w:r>
      <w:hyperlink r:id="rId10" w:history="1">
        <w:r w:rsidR="00C11FEB" w:rsidRPr="00E54C22">
          <w:rPr>
            <w:rStyle w:val="Hyperlink"/>
            <w:rFonts w:ascii="Arial" w:hAnsi="Arial" w:cs="Arial"/>
            <w:sz w:val="24"/>
            <w:szCs w:val="24"/>
            <w:lang w:eastAsia="en-NZ"/>
          </w:rPr>
          <w:t>chair@acwpa.co.nz</w:t>
        </w:r>
      </w:hyperlink>
      <w:r>
        <w:rPr>
          <w:rFonts w:ascii="Arial" w:hAnsi="Arial" w:cs="Arial"/>
          <w:sz w:val="24"/>
          <w:szCs w:val="24"/>
          <w:lang w:eastAsia="en-NZ"/>
        </w:rPr>
        <w:t xml:space="preserve"> email. </w:t>
      </w:r>
    </w:p>
    <w:p w14:paraId="010C9FD2" w14:textId="0EE8AA8A" w:rsidR="00A17646" w:rsidRPr="00A17646" w:rsidRDefault="00A17646" w:rsidP="00185521">
      <w:pPr>
        <w:pStyle w:val="ListParagraph"/>
        <w:numPr>
          <w:ilvl w:val="0"/>
          <w:numId w:val="8"/>
        </w:numPr>
        <w:ind w:left="1276" w:hanging="567"/>
        <w:rPr>
          <w:rFonts w:ascii="Arial" w:hAnsi="Arial" w:cs="Arial"/>
          <w:lang w:eastAsia="en-NZ"/>
        </w:rPr>
      </w:pPr>
      <w:r w:rsidRPr="00A17646">
        <w:rPr>
          <w:rFonts w:ascii="Arial" w:hAnsi="Arial" w:cs="Arial"/>
          <w:b/>
          <w:bCs/>
          <w:lang w:eastAsia="en-NZ"/>
        </w:rPr>
        <w:t xml:space="preserve">Competition Manager </w:t>
      </w:r>
      <w:r>
        <w:rPr>
          <w:rFonts w:ascii="Arial" w:hAnsi="Arial" w:cs="Arial"/>
          <w:lang w:eastAsia="en-NZ"/>
        </w:rPr>
        <w:t xml:space="preserve">means the </w:t>
      </w:r>
      <w:r w:rsidR="00135FCE">
        <w:rPr>
          <w:rFonts w:ascii="Arial" w:hAnsi="Arial" w:cs="Arial"/>
          <w:lang w:eastAsia="en-NZ"/>
        </w:rPr>
        <w:t xml:space="preserve">KAP7 Intermediate League </w:t>
      </w:r>
      <w:r>
        <w:rPr>
          <w:rFonts w:ascii="Arial" w:hAnsi="Arial" w:cs="Arial"/>
          <w:lang w:eastAsia="en-NZ"/>
        </w:rPr>
        <w:t>Competition Manager of ACWPA (</w:t>
      </w:r>
      <w:hyperlink r:id="rId11" w:history="1">
        <w:r w:rsidRPr="00A34A2E">
          <w:rPr>
            <w:rStyle w:val="Hyperlink"/>
            <w:rFonts w:ascii="Arial" w:hAnsi="Arial" w:cs="Arial"/>
            <w:lang w:eastAsia="en-NZ"/>
          </w:rPr>
          <w:t>competitions@acwpa.co.nz</w:t>
        </w:r>
      </w:hyperlink>
      <w:r>
        <w:rPr>
          <w:rFonts w:ascii="Arial" w:hAnsi="Arial" w:cs="Arial"/>
          <w:lang w:eastAsia="en-NZ"/>
        </w:rPr>
        <w:t xml:space="preserve">) </w:t>
      </w:r>
    </w:p>
    <w:p w14:paraId="306C4064" w14:textId="2BF3BAA5" w:rsidR="001063FF" w:rsidRDefault="00C440C3" w:rsidP="00185521">
      <w:pPr>
        <w:pStyle w:val="ListParagraph"/>
        <w:numPr>
          <w:ilvl w:val="0"/>
          <w:numId w:val="8"/>
        </w:numPr>
        <w:ind w:left="1276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Development Manager </w:t>
      </w:r>
      <w:r w:rsidR="001063FF">
        <w:rPr>
          <w:rFonts w:ascii="Arial" w:hAnsi="Arial" w:cs="Arial"/>
        </w:rPr>
        <w:t xml:space="preserve">means the </w:t>
      </w:r>
      <w:r>
        <w:rPr>
          <w:rFonts w:ascii="Arial" w:hAnsi="Arial" w:cs="Arial"/>
        </w:rPr>
        <w:t xml:space="preserve">Development Manager </w:t>
      </w:r>
      <w:r w:rsidR="001063FF">
        <w:rPr>
          <w:rFonts w:ascii="Arial" w:hAnsi="Arial" w:cs="Arial"/>
        </w:rPr>
        <w:t>of ACWPA (</w:t>
      </w:r>
      <w:hyperlink r:id="rId12" w:history="1">
        <w:r w:rsidRPr="00A34A2E">
          <w:rPr>
            <w:rStyle w:val="Hyperlink"/>
            <w:rFonts w:ascii="Arial" w:hAnsi="Arial" w:cs="Arial"/>
          </w:rPr>
          <w:t>developmentmanager@acwpa.co.nz</w:t>
        </w:r>
      </w:hyperlink>
      <w:r w:rsidR="001063FF">
        <w:rPr>
          <w:rFonts w:ascii="Arial" w:hAnsi="Arial" w:cs="Arial"/>
        </w:rPr>
        <w:t>)</w:t>
      </w:r>
      <w:r w:rsidR="005A0ED8">
        <w:rPr>
          <w:rFonts w:ascii="Arial" w:hAnsi="Arial" w:cs="Arial"/>
        </w:rPr>
        <w:t>.</w:t>
      </w:r>
    </w:p>
    <w:p w14:paraId="1DD27F1E" w14:textId="2F7096EF" w:rsidR="00746899" w:rsidRPr="00746899" w:rsidRDefault="00746899" w:rsidP="00185521">
      <w:pPr>
        <w:pStyle w:val="ListParagraph"/>
        <w:numPr>
          <w:ilvl w:val="0"/>
          <w:numId w:val="8"/>
        </w:numPr>
        <w:ind w:left="1276" w:hanging="567"/>
        <w:rPr>
          <w:rFonts w:ascii="Arial" w:hAnsi="Arial" w:cs="Arial"/>
          <w:b/>
          <w:bCs/>
        </w:rPr>
      </w:pPr>
      <w:r w:rsidRPr="00746899">
        <w:rPr>
          <w:rFonts w:ascii="Arial" w:hAnsi="Arial" w:cs="Arial"/>
          <w:b/>
          <w:bCs/>
        </w:rPr>
        <w:t>Employees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means paid employees of ACWPA</w:t>
      </w:r>
      <w:r w:rsidR="00493512">
        <w:rPr>
          <w:rFonts w:ascii="Arial" w:hAnsi="Arial" w:cs="Arial"/>
        </w:rPr>
        <w:t xml:space="preserve"> including coaches and referee</w:t>
      </w:r>
      <w:r w:rsidR="00B35203">
        <w:rPr>
          <w:rFonts w:ascii="Arial" w:hAnsi="Arial" w:cs="Arial"/>
        </w:rPr>
        <w:t>s</w:t>
      </w:r>
      <w:r w:rsidR="00612E81">
        <w:rPr>
          <w:rFonts w:ascii="Arial" w:hAnsi="Arial" w:cs="Arial"/>
        </w:rPr>
        <w:t>.</w:t>
      </w:r>
    </w:p>
    <w:p w14:paraId="645D6018" w14:textId="4A724BCB" w:rsidR="005A0ED8" w:rsidRPr="001063FF" w:rsidRDefault="005A0ED8" w:rsidP="00185521">
      <w:pPr>
        <w:pStyle w:val="ListParagraph"/>
        <w:numPr>
          <w:ilvl w:val="0"/>
          <w:numId w:val="8"/>
        </w:numPr>
        <w:ind w:left="1276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Health and Safety Representative </w:t>
      </w:r>
      <w:r>
        <w:rPr>
          <w:rFonts w:ascii="Arial" w:hAnsi="Arial" w:cs="Arial"/>
        </w:rPr>
        <w:t>means the Health and Safety Re</w:t>
      </w:r>
      <w:r w:rsidR="00AA3403">
        <w:rPr>
          <w:rFonts w:ascii="Arial" w:hAnsi="Arial" w:cs="Arial"/>
        </w:rPr>
        <w:t>presentative of the ACWPA Committee.</w:t>
      </w:r>
    </w:p>
    <w:p w14:paraId="53FF40FD" w14:textId="66ACC7F0" w:rsidR="008D4B8C" w:rsidRPr="00DB01D6" w:rsidRDefault="00F64DF5" w:rsidP="00185521">
      <w:pPr>
        <w:pStyle w:val="ListParagraph"/>
        <w:numPr>
          <w:ilvl w:val="0"/>
          <w:numId w:val="8"/>
        </w:numPr>
        <w:ind w:left="1276" w:hanging="567"/>
        <w:rPr>
          <w:rFonts w:ascii="Arial" w:hAnsi="Arial" w:cs="Arial"/>
        </w:rPr>
      </w:pPr>
      <w:r w:rsidRPr="00D70470">
        <w:rPr>
          <w:rFonts w:ascii="Arial" w:hAnsi="Arial" w:cs="Arial"/>
          <w:b/>
          <w:bCs/>
          <w:sz w:val="24"/>
          <w:szCs w:val="24"/>
          <w:lang w:eastAsia="en-NZ"/>
        </w:rPr>
        <w:t xml:space="preserve">Members </w:t>
      </w:r>
      <w:r w:rsidR="008D4B8C" w:rsidRPr="00D70470">
        <w:rPr>
          <w:rFonts w:ascii="Arial" w:hAnsi="Arial" w:cs="Arial"/>
          <w:sz w:val="24"/>
          <w:szCs w:val="24"/>
          <w:lang w:eastAsia="en-NZ"/>
        </w:rPr>
        <w:t xml:space="preserve">refers to all staff, </w:t>
      </w:r>
      <w:proofErr w:type="gramStart"/>
      <w:r w:rsidR="008D4B8C" w:rsidRPr="00D70470">
        <w:rPr>
          <w:rFonts w:ascii="Arial" w:hAnsi="Arial" w:cs="Arial"/>
          <w:sz w:val="24"/>
          <w:szCs w:val="24"/>
          <w:lang w:eastAsia="en-NZ"/>
        </w:rPr>
        <w:t>coaches</w:t>
      </w:r>
      <w:proofErr w:type="gramEnd"/>
      <w:r w:rsidR="008D4B8C" w:rsidRPr="00D70470">
        <w:rPr>
          <w:rFonts w:ascii="Arial" w:hAnsi="Arial" w:cs="Arial"/>
          <w:sz w:val="24"/>
          <w:szCs w:val="24"/>
          <w:lang w:eastAsia="en-NZ"/>
        </w:rPr>
        <w:t xml:space="preserve"> and referees (employed, voluntary or </w:t>
      </w:r>
      <w:r w:rsidR="008D4B8C" w:rsidRPr="00D70470">
        <w:rPr>
          <w:rFonts w:ascii="Arial" w:hAnsi="Arial" w:cs="Arial"/>
          <w:sz w:val="24"/>
          <w:szCs w:val="24"/>
        </w:rPr>
        <w:t>contracted</w:t>
      </w:r>
      <w:r w:rsidR="008D4B8C" w:rsidRPr="00D70470">
        <w:rPr>
          <w:rFonts w:ascii="Arial" w:hAnsi="Arial" w:cs="Arial"/>
          <w:sz w:val="24"/>
          <w:szCs w:val="24"/>
          <w:lang w:eastAsia="en-NZ"/>
        </w:rPr>
        <w:t>), ACWPA Committee members, team managers/volunteers</w:t>
      </w:r>
      <w:r w:rsidR="001A26BC" w:rsidRPr="00D70470">
        <w:rPr>
          <w:rFonts w:ascii="Arial" w:hAnsi="Arial" w:cs="Arial"/>
          <w:sz w:val="24"/>
          <w:szCs w:val="24"/>
          <w:lang w:eastAsia="en-NZ"/>
        </w:rPr>
        <w:t xml:space="preserve">, </w:t>
      </w:r>
      <w:r w:rsidR="008D4B8C" w:rsidRPr="00D70470">
        <w:rPr>
          <w:rFonts w:ascii="Arial" w:hAnsi="Arial" w:cs="Arial"/>
          <w:sz w:val="24"/>
          <w:szCs w:val="24"/>
          <w:lang w:eastAsia="en-NZ"/>
        </w:rPr>
        <w:t>members</w:t>
      </w:r>
      <w:r w:rsidR="001A26BC" w:rsidRPr="00D70470">
        <w:rPr>
          <w:rFonts w:ascii="Arial" w:hAnsi="Arial" w:cs="Arial"/>
          <w:sz w:val="24"/>
          <w:szCs w:val="24"/>
          <w:lang w:eastAsia="en-NZ"/>
        </w:rPr>
        <w:t xml:space="preserve"> </w:t>
      </w:r>
      <w:r w:rsidR="009F321A" w:rsidRPr="00D70470">
        <w:rPr>
          <w:rFonts w:ascii="Arial" w:hAnsi="Arial" w:cs="Arial"/>
          <w:sz w:val="24"/>
          <w:szCs w:val="24"/>
          <w:lang w:eastAsia="en-NZ"/>
        </w:rPr>
        <w:t>and players</w:t>
      </w:r>
      <w:r w:rsidR="008D4B8C" w:rsidRPr="00D70470">
        <w:rPr>
          <w:rFonts w:ascii="Arial" w:hAnsi="Arial" w:cs="Arial"/>
          <w:sz w:val="24"/>
          <w:szCs w:val="24"/>
          <w:lang w:eastAsia="en-NZ"/>
        </w:rPr>
        <w:t xml:space="preserve">. </w:t>
      </w:r>
      <w:r w:rsidR="009F321A" w:rsidRPr="00D70470">
        <w:rPr>
          <w:rFonts w:ascii="Arial" w:hAnsi="Arial" w:cs="Arial"/>
          <w:sz w:val="24"/>
          <w:szCs w:val="24"/>
          <w:lang w:eastAsia="en-NZ"/>
        </w:rPr>
        <w:t xml:space="preserve">This definition includes those being paid and those volunteering. </w:t>
      </w:r>
      <w:r w:rsidR="008924B0" w:rsidRPr="00D70470">
        <w:rPr>
          <w:rFonts w:ascii="Arial" w:hAnsi="Arial" w:cs="Arial"/>
          <w:sz w:val="24"/>
          <w:szCs w:val="24"/>
          <w:lang w:eastAsia="en-NZ"/>
        </w:rPr>
        <w:t>It also includes parents and caregivers of children undertaking water polo that ACWPA is responsible for</w:t>
      </w:r>
      <w:r w:rsidR="0087736C" w:rsidRPr="00D70470">
        <w:rPr>
          <w:rFonts w:ascii="Arial" w:hAnsi="Arial" w:cs="Arial"/>
          <w:sz w:val="24"/>
          <w:szCs w:val="24"/>
          <w:lang w:eastAsia="en-NZ"/>
        </w:rPr>
        <w:t xml:space="preserve">. </w:t>
      </w:r>
      <w:r w:rsidRPr="00D70470">
        <w:rPr>
          <w:rFonts w:ascii="Arial" w:hAnsi="Arial" w:cs="Arial"/>
          <w:sz w:val="24"/>
          <w:szCs w:val="24"/>
          <w:lang w:eastAsia="en-NZ"/>
        </w:rPr>
        <w:t>(Or “</w:t>
      </w:r>
      <w:r w:rsidR="00F11484" w:rsidRPr="00D70470">
        <w:rPr>
          <w:rFonts w:ascii="Arial" w:hAnsi="Arial" w:cs="Arial"/>
          <w:sz w:val="24"/>
          <w:szCs w:val="24"/>
          <w:lang w:eastAsia="en-NZ"/>
        </w:rPr>
        <w:t>Worker</w:t>
      </w:r>
      <w:r w:rsidR="0035628F" w:rsidRPr="00D70470">
        <w:rPr>
          <w:rFonts w:ascii="Arial" w:hAnsi="Arial" w:cs="Arial"/>
          <w:sz w:val="24"/>
          <w:szCs w:val="24"/>
          <w:lang w:eastAsia="en-NZ"/>
        </w:rPr>
        <w:t>” as defined under the Act.)</w:t>
      </w:r>
    </w:p>
    <w:p w14:paraId="0D7F2F36" w14:textId="7809ED24" w:rsidR="00DB01D6" w:rsidRPr="00A17646" w:rsidRDefault="00DB01D6" w:rsidP="00185521">
      <w:pPr>
        <w:pStyle w:val="ListParagraph"/>
        <w:numPr>
          <w:ilvl w:val="0"/>
          <w:numId w:val="8"/>
        </w:numPr>
        <w:ind w:left="1276" w:hanging="567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  <w:lang w:eastAsia="en-NZ"/>
        </w:rPr>
        <w:t xml:space="preserve">Work </w:t>
      </w:r>
      <w:r>
        <w:rPr>
          <w:rFonts w:ascii="Arial" w:hAnsi="Arial" w:cs="Arial"/>
          <w:sz w:val="24"/>
          <w:szCs w:val="24"/>
          <w:lang w:eastAsia="en-NZ"/>
        </w:rPr>
        <w:t xml:space="preserve">for this Health </w:t>
      </w:r>
      <w:r w:rsidR="00E32C2C">
        <w:rPr>
          <w:rFonts w:ascii="Arial" w:hAnsi="Arial" w:cs="Arial"/>
          <w:sz w:val="24"/>
          <w:szCs w:val="24"/>
          <w:lang w:eastAsia="en-NZ"/>
        </w:rPr>
        <w:t xml:space="preserve">&amp; </w:t>
      </w:r>
      <w:r>
        <w:rPr>
          <w:rFonts w:ascii="Arial" w:hAnsi="Arial" w:cs="Arial"/>
          <w:sz w:val="24"/>
          <w:szCs w:val="24"/>
          <w:lang w:eastAsia="en-NZ"/>
        </w:rPr>
        <w:t xml:space="preserve">Safety Policy means </w:t>
      </w:r>
      <w:r w:rsidR="009C1346">
        <w:rPr>
          <w:rFonts w:ascii="Arial" w:hAnsi="Arial" w:cs="Arial"/>
          <w:sz w:val="24"/>
          <w:szCs w:val="24"/>
          <w:lang w:eastAsia="en-NZ"/>
        </w:rPr>
        <w:t xml:space="preserve">a place where the ACWPA activity is being carried out – </w:t>
      </w:r>
      <w:proofErr w:type="spellStart"/>
      <w:r w:rsidR="009C1346">
        <w:rPr>
          <w:rFonts w:ascii="Arial" w:hAnsi="Arial" w:cs="Arial"/>
          <w:sz w:val="24"/>
          <w:szCs w:val="24"/>
          <w:lang w:eastAsia="en-NZ"/>
        </w:rPr>
        <w:t>ie</w:t>
      </w:r>
      <w:proofErr w:type="spellEnd"/>
      <w:r w:rsidR="009C1346">
        <w:rPr>
          <w:rFonts w:ascii="Arial" w:hAnsi="Arial" w:cs="Arial"/>
          <w:sz w:val="24"/>
          <w:szCs w:val="24"/>
          <w:lang w:eastAsia="en-NZ"/>
        </w:rPr>
        <w:t xml:space="preserve"> a pool, gym, training room or other.</w:t>
      </w:r>
    </w:p>
    <w:p w14:paraId="2FDB78D0" w14:textId="77777777" w:rsidR="00A17646" w:rsidRPr="00D70470" w:rsidRDefault="00A17646" w:rsidP="00A17646">
      <w:pPr>
        <w:pStyle w:val="ListParagraph"/>
        <w:ind w:left="1276"/>
        <w:rPr>
          <w:rFonts w:ascii="Arial" w:hAnsi="Arial" w:cs="Arial"/>
        </w:rPr>
      </w:pPr>
    </w:p>
    <w:p w14:paraId="3516B7A4" w14:textId="77777777" w:rsidR="00083EC8" w:rsidRPr="00D70470" w:rsidRDefault="00083EC8" w:rsidP="001B60A8"/>
    <w:p w14:paraId="361DAA26" w14:textId="09CBC732" w:rsidR="001B60A8" w:rsidRPr="00D70470" w:rsidRDefault="0087736C" w:rsidP="001B60A8">
      <w:pPr>
        <w:pStyle w:val="Heading1"/>
        <w:numPr>
          <w:ilvl w:val="0"/>
          <w:numId w:val="7"/>
        </w:numPr>
        <w:ind w:hanging="720"/>
        <w:rPr>
          <w:color w:val="0070C0"/>
        </w:rPr>
      </w:pPr>
      <w:bookmarkStart w:id="2" w:name="_Toc95166782"/>
      <w:r w:rsidRPr="00D70470">
        <w:rPr>
          <w:color w:val="0070C0"/>
        </w:rPr>
        <w:t>H</w:t>
      </w:r>
      <w:r w:rsidR="00322D82">
        <w:rPr>
          <w:color w:val="0070C0"/>
        </w:rPr>
        <w:t xml:space="preserve">ealth and Safety at Work Act </w:t>
      </w:r>
      <w:bookmarkEnd w:id="2"/>
    </w:p>
    <w:p w14:paraId="40D017E5" w14:textId="7808578A" w:rsidR="00DB097E" w:rsidRPr="00D70470" w:rsidRDefault="00DB097E">
      <w:pPr>
        <w:spacing w:after="27"/>
        <w:ind w:left="0" w:firstLine="0"/>
        <w:jc w:val="left"/>
      </w:pPr>
    </w:p>
    <w:p w14:paraId="404E7D03" w14:textId="0DE752A2" w:rsidR="00F45B79" w:rsidRPr="00A17646" w:rsidRDefault="00EA06D9">
      <w:pPr>
        <w:ind w:left="-5" w:right="13"/>
        <w:rPr>
          <w:bCs/>
          <w:color w:val="0070C0"/>
        </w:rPr>
      </w:pPr>
      <w:r w:rsidRPr="00A17646">
        <w:t xml:space="preserve">ACWPA </w:t>
      </w:r>
      <w:r w:rsidR="0094202E" w:rsidRPr="00A17646">
        <w:t xml:space="preserve">will comply with its </w:t>
      </w:r>
      <w:r w:rsidR="00610927" w:rsidRPr="00A17646">
        <w:t>obligations</w:t>
      </w:r>
      <w:r w:rsidR="0094202E" w:rsidRPr="00A17646">
        <w:t xml:space="preserve"> under the Act. This includes working with other </w:t>
      </w:r>
      <w:r w:rsidR="00F45B79" w:rsidRPr="00A17646">
        <w:t xml:space="preserve">PCBU with the same or similar duties. </w:t>
      </w:r>
    </w:p>
    <w:p w14:paraId="7E59D15D" w14:textId="56C1C5AF" w:rsidR="00610927" w:rsidRPr="00A17646" w:rsidRDefault="00610927" w:rsidP="00185521">
      <w:pPr>
        <w:tabs>
          <w:tab w:val="left" w:pos="993"/>
        </w:tabs>
        <w:ind w:left="-5" w:right="13"/>
        <w:rPr>
          <w:bCs/>
          <w:color w:val="0070C0"/>
        </w:rPr>
      </w:pPr>
    </w:p>
    <w:p w14:paraId="6F6B605B" w14:textId="77777777" w:rsidR="00314266" w:rsidRPr="00A17646" w:rsidRDefault="00314266" w:rsidP="00314266">
      <w:pPr>
        <w:pStyle w:val="Heading2"/>
        <w:tabs>
          <w:tab w:val="left" w:pos="1276"/>
        </w:tabs>
        <w:ind w:left="1276" w:firstLine="0"/>
        <w:rPr>
          <w:color w:val="0070C0"/>
          <w:sz w:val="22"/>
        </w:rPr>
      </w:pPr>
      <w:bookmarkStart w:id="3" w:name="_Toc95166783"/>
    </w:p>
    <w:p w14:paraId="0935B9EA" w14:textId="5873D97C" w:rsidR="00BA7907" w:rsidRPr="00A17646" w:rsidRDefault="005015E4" w:rsidP="00185521">
      <w:pPr>
        <w:pStyle w:val="Heading2"/>
        <w:numPr>
          <w:ilvl w:val="0"/>
          <w:numId w:val="10"/>
        </w:numPr>
        <w:tabs>
          <w:tab w:val="left" w:pos="1276"/>
        </w:tabs>
        <w:ind w:left="1276" w:hanging="567"/>
        <w:rPr>
          <w:color w:val="0070C0"/>
          <w:sz w:val="22"/>
        </w:rPr>
      </w:pPr>
      <w:r w:rsidRPr="00A17646">
        <w:rPr>
          <w:b w:val="0"/>
          <w:bCs/>
          <w:color w:val="0070C0"/>
          <w:sz w:val="22"/>
        </w:rPr>
        <w:t>ACWPA Duties</w:t>
      </w:r>
      <w:r w:rsidR="00936BD4" w:rsidRPr="00A17646">
        <w:rPr>
          <w:b w:val="0"/>
          <w:bCs/>
          <w:color w:val="0070C0"/>
          <w:sz w:val="22"/>
        </w:rPr>
        <w:t>:</w:t>
      </w:r>
      <w:r w:rsidR="00936BD4" w:rsidRPr="00A17646">
        <w:rPr>
          <w:color w:val="0070C0"/>
          <w:sz w:val="22"/>
        </w:rPr>
        <w:t xml:space="preserve"> </w:t>
      </w:r>
      <w:r w:rsidR="00936BD4" w:rsidRPr="00A17646">
        <w:rPr>
          <w:b w:val="0"/>
          <w:bCs/>
          <w:color w:val="auto"/>
          <w:sz w:val="22"/>
        </w:rPr>
        <w:t>ACWPA will</w:t>
      </w:r>
      <w:r w:rsidR="00BA7907" w:rsidRPr="00A17646">
        <w:rPr>
          <w:b w:val="0"/>
          <w:bCs/>
          <w:color w:val="auto"/>
          <w:sz w:val="22"/>
        </w:rPr>
        <w:t>, as far as reasonably practicable</w:t>
      </w:r>
      <w:r w:rsidR="00666C27" w:rsidRPr="00A17646">
        <w:rPr>
          <w:b w:val="0"/>
          <w:bCs/>
          <w:color w:val="auto"/>
          <w:sz w:val="22"/>
        </w:rPr>
        <w:t>:</w:t>
      </w:r>
      <w:bookmarkEnd w:id="3"/>
    </w:p>
    <w:p w14:paraId="2831E81D" w14:textId="77777777" w:rsidR="004064E6" w:rsidRPr="00A17646" w:rsidRDefault="00666C27" w:rsidP="00185521">
      <w:pPr>
        <w:pStyle w:val="ListParagraph"/>
        <w:numPr>
          <w:ilvl w:val="0"/>
          <w:numId w:val="11"/>
        </w:numPr>
        <w:tabs>
          <w:tab w:val="left" w:pos="993"/>
        </w:tabs>
        <w:ind w:left="1843" w:right="13" w:hanging="567"/>
        <w:rPr>
          <w:rFonts w:ascii="Arial" w:hAnsi="Arial" w:cs="Arial"/>
        </w:rPr>
      </w:pPr>
      <w:r w:rsidRPr="00A17646">
        <w:rPr>
          <w:rFonts w:ascii="Arial" w:hAnsi="Arial" w:cs="Arial"/>
        </w:rPr>
        <w:t>Provid</w:t>
      </w:r>
      <w:r w:rsidR="00D70470" w:rsidRPr="00A17646">
        <w:rPr>
          <w:rFonts w:ascii="Arial" w:hAnsi="Arial" w:cs="Arial"/>
        </w:rPr>
        <w:t>e</w:t>
      </w:r>
      <w:r w:rsidRPr="00A17646">
        <w:rPr>
          <w:rFonts w:ascii="Arial" w:hAnsi="Arial" w:cs="Arial"/>
        </w:rPr>
        <w:t xml:space="preserve"> and maintain a safe working environment</w:t>
      </w:r>
      <w:r w:rsidR="004064E6" w:rsidRPr="00A17646">
        <w:rPr>
          <w:rFonts w:ascii="Arial" w:hAnsi="Arial" w:cs="Arial"/>
        </w:rPr>
        <w:t xml:space="preserve"> that is without risks to health and </w:t>
      </w:r>
      <w:proofErr w:type="gramStart"/>
      <w:r w:rsidR="004064E6" w:rsidRPr="00A17646">
        <w:rPr>
          <w:rFonts w:ascii="Arial" w:hAnsi="Arial" w:cs="Arial"/>
        </w:rPr>
        <w:t>safety;</w:t>
      </w:r>
      <w:proofErr w:type="gramEnd"/>
      <w:r w:rsidR="004064E6" w:rsidRPr="00A17646">
        <w:rPr>
          <w:rFonts w:ascii="Arial" w:hAnsi="Arial" w:cs="Arial"/>
        </w:rPr>
        <w:t xml:space="preserve"> </w:t>
      </w:r>
    </w:p>
    <w:p w14:paraId="7E90DEA8" w14:textId="77777777" w:rsidR="002E70F7" w:rsidRPr="00A17646" w:rsidRDefault="002E70F7" w:rsidP="00185521">
      <w:pPr>
        <w:pStyle w:val="ListParagraph"/>
        <w:numPr>
          <w:ilvl w:val="0"/>
          <w:numId w:val="11"/>
        </w:numPr>
        <w:tabs>
          <w:tab w:val="left" w:pos="993"/>
        </w:tabs>
        <w:ind w:left="1843" w:right="13" w:hanging="567"/>
        <w:rPr>
          <w:rFonts w:ascii="Arial" w:hAnsi="Arial" w:cs="Arial"/>
        </w:rPr>
      </w:pPr>
      <w:r w:rsidRPr="00A17646">
        <w:rPr>
          <w:rFonts w:ascii="Arial" w:hAnsi="Arial" w:cs="Arial"/>
        </w:rPr>
        <w:t xml:space="preserve">Provide and maintain safe plant and </w:t>
      </w:r>
      <w:proofErr w:type="gramStart"/>
      <w:r w:rsidRPr="00A17646">
        <w:rPr>
          <w:rFonts w:ascii="Arial" w:hAnsi="Arial" w:cs="Arial"/>
        </w:rPr>
        <w:t>structures;</w:t>
      </w:r>
      <w:proofErr w:type="gramEnd"/>
      <w:r w:rsidRPr="00A17646">
        <w:rPr>
          <w:rFonts w:ascii="Arial" w:hAnsi="Arial" w:cs="Arial"/>
        </w:rPr>
        <w:t xml:space="preserve"> </w:t>
      </w:r>
    </w:p>
    <w:p w14:paraId="04E03559" w14:textId="38FF6C35" w:rsidR="0031115A" w:rsidRPr="00A17646" w:rsidRDefault="002E70F7" w:rsidP="00185521">
      <w:pPr>
        <w:pStyle w:val="ListParagraph"/>
        <w:numPr>
          <w:ilvl w:val="0"/>
          <w:numId w:val="11"/>
        </w:numPr>
        <w:tabs>
          <w:tab w:val="left" w:pos="993"/>
        </w:tabs>
        <w:ind w:left="1843" w:right="13" w:hanging="567"/>
        <w:rPr>
          <w:rFonts w:ascii="Arial" w:hAnsi="Arial" w:cs="Arial"/>
        </w:rPr>
      </w:pPr>
      <w:r w:rsidRPr="00A17646">
        <w:rPr>
          <w:rFonts w:ascii="Arial" w:hAnsi="Arial" w:cs="Arial"/>
        </w:rPr>
        <w:t xml:space="preserve">Provide and </w:t>
      </w:r>
      <w:r w:rsidR="009A1157" w:rsidRPr="00A17646">
        <w:rPr>
          <w:rFonts w:ascii="Arial" w:hAnsi="Arial" w:cs="Arial"/>
        </w:rPr>
        <w:t>maintain</w:t>
      </w:r>
      <w:r w:rsidRPr="00A17646">
        <w:rPr>
          <w:rFonts w:ascii="Arial" w:hAnsi="Arial" w:cs="Arial"/>
        </w:rPr>
        <w:t xml:space="preserve"> safe systems of </w:t>
      </w:r>
      <w:proofErr w:type="gramStart"/>
      <w:r w:rsidRPr="00A17646">
        <w:rPr>
          <w:rFonts w:ascii="Arial" w:hAnsi="Arial" w:cs="Arial"/>
        </w:rPr>
        <w:t>work</w:t>
      </w:r>
      <w:r w:rsidR="0031115A" w:rsidRPr="00A17646">
        <w:rPr>
          <w:rFonts w:ascii="Arial" w:hAnsi="Arial" w:cs="Arial"/>
        </w:rPr>
        <w:t>;</w:t>
      </w:r>
      <w:proofErr w:type="gramEnd"/>
    </w:p>
    <w:p w14:paraId="00BAA1EC" w14:textId="77777777" w:rsidR="00433262" w:rsidRPr="00A17646" w:rsidRDefault="0031115A" w:rsidP="00185521">
      <w:pPr>
        <w:pStyle w:val="ListParagraph"/>
        <w:numPr>
          <w:ilvl w:val="0"/>
          <w:numId w:val="11"/>
        </w:numPr>
        <w:ind w:left="1843" w:right="13" w:hanging="567"/>
        <w:rPr>
          <w:rFonts w:ascii="Arial" w:hAnsi="Arial" w:cs="Arial"/>
        </w:rPr>
      </w:pPr>
      <w:r w:rsidRPr="00A17646">
        <w:rPr>
          <w:rFonts w:ascii="Arial" w:hAnsi="Arial" w:cs="Arial"/>
        </w:rPr>
        <w:t>Ensure the safe use, handing and storage of plant</w:t>
      </w:r>
      <w:r w:rsidR="00433262" w:rsidRPr="00A17646">
        <w:rPr>
          <w:rFonts w:ascii="Arial" w:hAnsi="Arial" w:cs="Arial"/>
        </w:rPr>
        <w:t xml:space="preserve">, substances and </w:t>
      </w:r>
      <w:proofErr w:type="gramStart"/>
      <w:r w:rsidR="00433262" w:rsidRPr="00A17646">
        <w:rPr>
          <w:rFonts w:ascii="Arial" w:hAnsi="Arial" w:cs="Arial"/>
        </w:rPr>
        <w:t>structures;</w:t>
      </w:r>
      <w:proofErr w:type="gramEnd"/>
    </w:p>
    <w:p w14:paraId="3CC60FC5" w14:textId="001FDD47" w:rsidR="00C823F8" w:rsidRPr="00A17646" w:rsidRDefault="00433262" w:rsidP="00185521">
      <w:pPr>
        <w:pStyle w:val="ListParagraph"/>
        <w:numPr>
          <w:ilvl w:val="0"/>
          <w:numId w:val="11"/>
        </w:numPr>
        <w:ind w:left="1843" w:right="13" w:hanging="567"/>
        <w:rPr>
          <w:rFonts w:ascii="Arial" w:hAnsi="Arial" w:cs="Arial"/>
        </w:rPr>
      </w:pPr>
      <w:r w:rsidRPr="00A17646">
        <w:rPr>
          <w:rFonts w:ascii="Arial" w:hAnsi="Arial" w:cs="Arial"/>
        </w:rPr>
        <w:t xml:space="preserve">Provide adequate facilities for the welfare </w:t>
      </w:r>
      <w:r w:rsidR="00185521" w:rsidRPr="00A17646">
        <w:rPr>
          <w:rFonts w:ascii="Arial" w:hAnsi="Arial" w:cs="Arial"/>
        </w:rPr>
        <w:t>of Members</w:t>
      </w:r>
      <w:r w:rsidRPr="00A17646">
        <w:rPr>
          <w:rFonts w:ascii="Arial" w:hAnsi="Arial" w:cs="Arial"/>
        </w:rPr>
        <w:t xml:space="preserve"> </w:t>
      </w:r>
      <w:r w:rsidR="00185521" w:rsidRPr="00A17646">
        <w:rPr>
          <w:rFonts w:ascii="Arial" w:hAnsi="Arial" w:cs="Arial"/>
        </w:rPr>
        <w:t xml:space="preserve">when they are </w:t>
      </w:r>
      <w:r w:rsidRPr="00A17646">
        <w:rPr>
          <w:rFonts w:ascii="Arial" w:hAnsi="Arial" w:cs="Arial"/>
        </w:rPr>
        <w:t>ca</w:t>
      </w:r>
      <w:r w:rsidR="00C823F8" w:rsidRPr="00A17646">
        <w:rPr>
          <w:rFonts w:ascii="Arial" w:hAnsi="Arial" w:cs="Arial"/>
        </w:rPr>
        <w:t xml:space="preserve">rrying out work for </w:t>
      </w:r>
      <w:proofErr w:type="gramStart"/>
      <w:r w:rsidR="00185521" w:rsidRPr="00A17646">
        <w:rPr>
          <w:rFonts w:ascii="Arial" w:hAnsi="Arial" w:cs="Arial"/>
        </w:rPr>
        <w:t>ACWPA</w:t>
      </w:r>
      <w:r w:rsidR="00C823F8" w:rsidRPr="00A17646">
        <w:rPr>
          <w:rFonts w:ascii="Arial" w:hAnsi="Arial" w:cs="Arial"/>
        </w:rPr>
        <w:t>;</w:t>
      </w:r>
      <w:proofErr w:type="gramEnd"/>
    </w:p>
    <w:p w14:paraId="4C204884" w14:textId="6C57F194" w:rsidR="00F427C8" w:rsidRPr="00A17646" w:rsidRDefault="009C4025" w:rsidP="00185521">
      <w:pPr>
        <w:pStyle w:val="ListParagraph"/>
        <w:numPr>
          <w:ilvl w:val="0"/>
          <w:numId w:val="11"/>
        </w:numPr>
        <w:ind w:left="1843" w:right="13" w:hanging="567"/>
        <w:rPr>
          <w:rFonts w:ascii="Arial" w:hAnsi="Arial" w:cs="Arial"/>
        </w:rPr>
      </w:pPr>
      <w:r w:rsidRPr="00A17646">
        <w:rPr>
          <w:rFonts w:ascii="Arial" w:hAnsi="Arial" w:cs="Arial"/>
        </w:rPr>
        <w:t xml:space="preserve">Provide information, training instruction or supervision that is necessary to </w:t>
      </w:r>
      <w:r w:rsidR="004258EB" w:rsidRPr="00A17646">
        <w:rPr>
          <w:rFonts w:ascii="Arial" w:hAnsi="Arial" w:cs="Arial"/>
        </w:rPr>
        <w:t>protect all persons from risks to their health and safety arising from work in relation to ACWPA</w:t>
      </w:r>
      <w:r w:rsidR="00F427C8" w:rsidRPr="00A17646">
        <w:rPr>
          <w:rFonts w:ascii="Arial" w:hAnsi="Arial" w:cs="Arial"/>
        </w:rPr>
        <w:t>;</w:t>
      </w:r>
      <w:r w:rsidR="00185521" w:rsidRPr="00A17646">
        <w:rPr>
          <w:rFonts w:ascii="Arial" w:hAnsi="Arial" w:cs="Arial"/>
        </w:rPr>
        <w:t xml:space="preserve"> and</w:t>
      </w:r>
    </w:p>
    <w:p w14:paraId="713587B0" w14:textId="310FA35A" w:rsidR="009505F7" w:rsidRPr="00A17646" w:rsidRDefault="00F427C8" w:rsidP="00185521">
      <w:pPr>
        <w:pStyle w:val="ListParagraph"/>
        <w:numPr>
          <w:ilvl w:val="0"/>
          <w:numId w:val="11"/>
        </w:numPr>
        <w:ind w:left="1843" w:right="13" w:hanging="567"/>
        <w:rPr>
          <w:rFonts w:ascii="Arial" w:hAnsi="Arial" w:cs="Arial"/>
          <w:color w:val="0070C0"/>
        </w:rPr>
      </w:pPr>
      <w:r w:rsidRPr="00A17646">
        <w:rPr>
          <w:rFonts w:ascii="Arial" w:hAnsi="Arial" w:cs="Arial"/>
        </w:rPr>
        <w:t xml:space="preserve">Ensure that the health of Members and others, and the conditions of the workplace, are </w:t>
      </w:r>
      <w:r w:rsidR="00185521" w:rsidRPr="00A17646">
        <w:rPr>
          <w:rFonts w:ascii="Arial" w:hAnsi="Arial" w:cs="Arial"/>
        </w:rPr>
        <w:t>monitored</w:t>
      </w:r>
      <w:r w:rsidRPr="00A17646">
        <w:rPr>
          <w:rFonts w:ascii="Arial" w:hAnsi="Arial" w:cs="Arial"/>
        </w:rPr>
        <w:t xml:space="preserve"> for the purpose of preventing injury or illness of workers</w:t>
      </w:r>
      <w:r w:rsidR="00002762" w:rsidRPr="00A17646">
        <w:rPr>
          <w:rFonts w:ascii="Arial" w:hAnsi="Arial" w:cs="Arial"/>
        </w:rPr>
        <w:t xml:space="preserve"> in relation to ACWPA</w:t>
      </w:r>
      <w:r w:rsidR="00185521" w:rsidRPr="00A17646">
        <w:rPr>
          <w:rFonts w:ascii="Arial" w:hAnsi="Arial" w:cs="Arial"/>
        </w:rPr>
        <w:t>.</w:t>
      </w:r>
    </w:p>
    <w:p w14:paraId="3FFA82F8" w14:textId="3078DB29" w:rsidR="00541E8B" w:rsidRPr="00A17646" w:rsidRDefault="00541E8B" w:rsidP="00541E8B">
      <w:pPr>
        <w:ind w:left="1276" w:right="13" w:firstLine="0"/>
        <w:rPr>
          <w:color w:val="auto"/>
        </w:rPr>
      </w:pPr>
      <w:r w:rsidRPr="00A17646">
        <w:rPr>
          <w:color w:val="auto"/>
        </w:rPr>
        <w:t>In addition, ACWPA will:</w:t>
      </w:r>
    </w:p>
    <w:p w14:paraId="277C789B" w14:textId="01268CAA" w:rsidR="00541E8B" w:rsidRPr="00A17646" w:rsidRDefault="00806DCD" w:rsidP="004515C5">
      <w:pPr>
        <w:pStyle w:val="ListParagraph"/>
        <w:numPr>
          <w:ilvl w:val="0"/>
          <w:numId w:val="25"/>
        </w:numPr>
        <w:ind w:left="1843" w:right="13" w:hanging="567"/>
        <w:rPr>
          <w:rFonts w:ascii="Arial" w:hAnsi="Arial" w:cs="Arial"/>
        </w:rPr>
      </w:pPr>
      <w:r w:rsidRPr="00A17646">
        <w:rPr>
          <w:rFonts w:ascii="Arial" w:hAnsi="Arial" w:cs="Arial"/>
        </w:rPr>
        <w:t xml:space="preserve">Advise Members how to report </w:t>
      </w:r>
      <w:proofErr w:type="gramStart"/>
      <w:r w:rsidRPr="00A17646">
        <w:rPr>
          <w:rFonts w:ascii="Arial" w:hAnsi="Arial" w:cs="Arial"/>
        </w:rPr>
        <w:t>Incidents</w:t>
      </w:r>
      <w:r w:rsidR="00BF7104" w:rsidRPr="00A17646">
        <w:rPr>
          <w:rFonts w:ascii="Arial" w:hAnsi="Arial" w:cs="Arial"/>
        </w:rPr>
        <w:t>;</w:t>
      </w:r>
      <w:proofErr w:type="gramEnd"/>
    </w:p>
    <w:p w14:paraId="588A1A98" w14:textId="485E8FDB" w:rsidR="00806DCD" w:rsidRPr="00A17646" w:rsidRDefault="00806DCD" w:rsidP="004515C5">
      <w:pPr>
        <w:pStyle w:val="ListParagraph"/>
        <w:numPr>
          <w:ilvl w:val="0"/>
          <w:numId w:val="25"/>
        </w:numPr>
        <w:ind w:left="1843" w:right="13" w:hanging="567"/>
        <w:rPr>
          <w:rFonts w:ascii="Arial" w:hAnsi="Arial" w:cs="Arial"/>
        </w:rPr>
      </w:pPr>
      <w:r w:rsidRPr="00A17646">
        <w:rPr>
          <w:rFonts w:ascii="Arial" w:hAnsi="Arial" w:cs="Arial"/>
        </w:rPr>
        <w:t xml:space="preserve">Ensure that all Members are advised of </w:t>
      </w:r>
      <w:r w:rsidR="00BF7104" w:rsidRPr="00A17646">
        <w:rPr>
          <w:rFonts w:ascii="Arial" w:hAnsi="Arial" w:cs="Arial"/>
        </w:rPr>
        <w:t xml:space="preserve">this </w:t>
      </w:r>
      <w:r w:rsidRPr="00A17646">
        <w:rPr>
          <w:rFonts w:ascii="Arial" w:hAnsi="Arial" w:cs="Arial"/>
        </w:rPr>
        <w:t xml:space="preserve">Health </w:t>
      </w:r>
      <w:r w:rsidR="00E32C2C" w:rsidRPr="00A17646">
        <w:rPr>
          <w:rFonts w:ascii="Arial" w:hAnsi="Arial" w:cs="Arial"/>
        </w:rPr>
        <w:t xml:space="preserve">&amp; </w:t>
      </w:r>
      <w:r w:rsidRPr="00A17646">
        <w:rPr>
          <w:rFonts w:ascii="Arial" w:hAnsi="Arial" w:cs="Arial"/>
        </w:rPr>
        <w:t>Safety</w:t>
      </w:r>
      <w:r w:rsidR="00BF7104" w:rsidRPr="00A17646">
        <w:rPr>
          <w:rFonts w:ascii="Arial" w:hAnsi="Arial" w:cs="Arial"/>
        </w:rPr>
        <w:t xml:space="preserve"> Policy</w:t>
      </w:r>
      <w:r w:rsidRPr="00A17646">
        <w:rPr>
          <w:rFonts w:ascii="Arial" w:hAnsi="Arial" w:cs="Arial"/>
        </w:rPr>
        <w:t xml:space="preserve"> and the importance of it</w:t>
      </w:r>
      <w:r w:rsidR="00BF7104" w:rsidRPr="00A17646">
        <w:rPr>
          <w:rFonts w:ascii="Arial" w:hAnsi="Arial" w:cs="Arial"/>
        </w:rPr>
        <w:t xml:space="preserve"> and have access to a copy of it; and</w:t>
      </w:r>
    </w:p>
    <w:p w14:paraId="64DEAEF7" w14:textId="584C3B67" w:rsidR="00806DCD" w:rsidRPr="00A17646" w:rsidRDefault="00832973" w:rsidP="004515C5">
      <w:pPr>
        <w:pStyle w:val="ListParagraph"/>
        <w:numPr>
          <w:ilvl w:val="0"/>
          <w:numId w:val="25"/>
        </w:numPr>
        <w:ind w:left="1843" w:right="13" w:hanging="567"/>
        <w:rPr>
          <w:rFonts w:ascii="Arial" w:hAnsi="Arial" w:cs="Arial"/>
        </w:rPr>
      </w:pPr>
      <w:r w:rsidRPr="00A17646">
        <w:rPr>
          <w:rFonts w:ascii="Arial" w:hAnsi="Arial" w:cs="Arial"/>
        </w:rPr>
        <w:t xml:space="preserve">Consult and cooperate with other businesses operating in the same workplace(s) </w:t>
      </w:r>
      <w:r w:rsidR="004515C5" w:rsidRPr="00A17646">
        <w:rPr>
          <w:rFonts w:ascii="Arial" w:hAnsi="Arial" w:cs="Arial"/>
        </w:rPr>
        <w:t>to keep everyone safe and healthy.</w:t>
      </w:r>
    </w:p>
    <w:p w14:paraId="60F900D7" w14:textId="77777777" w:rsidR="009505F7" w:rsidRPr="00A17646" w:rsidRDefault="009505F7" w:rsidP="009505F7">
      <w:pPr>
        <w:ind w:right="13"/>
        <w:rPr>
          <w:bCs/>
          <w:color w:val="0070C0"/>
        </w:rPr>
      </w:pPr>
    </w:p>
    <w:p w14:paraId="0CCF7087" w14:textId="69A1B9A4" w:rsidR="00002762" w:rsidRPr="00A17646" w:rsidRDefault="009505F7" w:rsidP="00185521">
      <w:pPr>
        <w:pStyle w:val="Heading2"/>
        <w:numPr>
          <w:ilvl w:val="0"/>
          <w:numId w:val="10"/>
        </w:numPr>
        <w:ind w:left="1276" w:hanging="567"/>
        <w:rPr>
          <w:color w:val="auto"/>
          <w:sz w:val="22"/>
        </w:rPr>
      </w:pPr>
      <w:bookmarkStart w:id="4" w:name="_Toc95166784"/>
      <w:r w:rsidRPr="00A17646">
        <w:rPr>
          <w:b w:val="0"/>
          <w:bCs/>
          <w:color w:val="0070C0"/>
          <w:sz w:val="22"/>
        </w:rPr>
        <w:t>Members</w:t>
      </w:r>
      <w:r w:rsidR="00E32C2C" w:rsidRPr="00A17646">
        <w:rPr>
          <w:b w:val="0"/>
          <w:bCs/>
          <w:color w:val="0070C0"/>
          <w:sz w:val="22"/>
        </w:rPr>
        <w:t>’</w:t>
      </w:r>
      <w:r w:rsidRPr="00A17646">
        <w:rPr>
          <w:b w:val="0"/>
          <w:bCs/>
          <w:color w:val="0070C0"/>
          <w:sz w:val="22"/>
        </w:rPr>
        <w:t xml:space="preserve"> Duties:</w:t>
      </w:r>
      <w:r w:rsidRPr="00A17646">
        <w:rPr>
          <w:color w:val="auto"/>
          <w:sz w:val="22"/>
        </w:rPr>
        <w:t xml:space="preserve"> </w:t>
      </w:r>
      <w:r w:rsidR="00002762" w:rsidRPr="00A17646">
        <w:rPr>
          <w:color w:val="auto"/>
          <w:sz w:val="22"/>
        </w:rPr>
        <w:t xml:space="preserve"> </w:t>
      </w:r>
      <w:r w:rsidR="005C2157" w:rsidRPr="00A17646">
        <w:rPr>
          <w:b w:val="0"/>
          <w:bCs/>
          <w:color w:val="auto"/>
          <w:sz w:val="22"/>
        </w:rPr>
        <w:t>Members are required to:</w:t>
      </w:r>
      <w:bookmarkEnd w:id="4"/>
      <w:r w:rsidR="005C2157" w:rsidRPr="00A17646">
        <w:rPr>
          <w:color w:val="auto"/>
          <w:sz w:val="22"/>
        </w:rPr>
        <w:t xml:space="preserve"> </w:t>
      </w:r>
    </w:p>
    <w:p w14:paraId="2A287AA8" w14:textId="77777777" w:rsidR="00280BC9" w:rsidRPr="00A17646" w:rsidRDefault="00B21F73" w:rsidP="00185521">
      <w:pPr>
        <w:pStyle w:val="ListParagraph"/>
        <w:numPr>
          <w:ilvl w:val="0"/>
          <w:numId w:val="12"/>
        </w:numPr>
        <w:ind w:hanging="524"/>
        <w:rPr>
          <w:rFonts w:ascii="Arial" w:hAnsi="Arial" w:cs="Arial"/>
        </w:rPr>
      </w:pPr>
      <w:r w:rsidRPr="00A17646">
        <w:rPr>
          <w:rFonts w:ascii="Arial" w:hAnsi="Arial" w:cs="Arial"/>
        </w:rPr>
        <w:t xml:space="preserve">Take reasonable care of their own health and </w:t>
      </w:r>
      <w:proofErr w:type="gramStart"/>
      <w:r w:rsidRPr="00A17646">
        <w:rPr>
          <w:rFonts w:ascii="Arial" w:hAnsi="Arial" w:cs="Arial"/>
        </w:rPr>
        <w:t>safety;</w:t>
      </w:r>
      <w:proofErr w:type="gramEnd"/>
      <w:r w:rsidRPr="00A17646">
        <w:rPr>
          <w:rFonts w:ascii="Arial" w:hAnsi="Arial" w:cs="Arial"/>
        </w:rPr>
        <w:t xml:space="preserve"> </w:t>
      </w:r>
    </w:p>
    <w:p w14:paraId="7105FAEE" w14:textId="7100B938" w:rsidR="00B21F73" w:rsidRPr="00A17646" w:rsidRDefault="00B21F73" w:rsidP="00185521">
      <w:pPr>
        <w:pStyle w:val="ListParagraph"/>
        <w:numPr>
          <w:ilvl w:val="0"/>
          <w:numId w:val="12"/>
        </w:numPr>
        <w:ind w:hanging="524"/>
        <w:rPr>
          <w:rFonts w:ascii="Arial" w:hAnsi="Arial" w:cs="Arial"/>
        </w:rPr>
      </w:pPr>
      <w:r w:rsidRPr="00A17646">
        <w:rPr>
          <w:rFonts w:ascii="Arial" w:hAnsi="Arial" w:cs="Arial"/>
        </w:rPr>
        <w:t xml:space="preserve">take reasonable care to ensure that his or her acts or </w:t>
      </w:r>
      <w:r w:rsidR="00280BC9" w:rsidRPr="00A17646">
        <w:rPr>
          <w:rFonts w:ascii="Arial" w:hAnsi="Arial" w:cs="Arial"/>
        </w:rPr>
        <w:t>omissions</w:t>
      </w:r>
      <w:r w:rsidRPr="00A17646">
        <w:rPr>
          <w:rFonts w:ascii="Arial" w:hAnsi="Arial" w:cs="Arial"/>
        </w:rPr>
        <w:t xml:space="preserve"> do not adversely affect </w:t>
      </w:r>
      <w:r w:rsidR="004515C5" w:rsidRPr="00A17646">
        <w:rPr>
          <w:rFonts w:ascii="Arial" w:hAnsi="Arial" w:cs="Arial"/>
        </w:rPr>
        <w:t>t</w:t>
      </w:r>
      <w:r w:rsidRPr="00A17646">
        <w:rPr>
          <w:rFonts w:ascii="Arial" w:hAnsi="Arial" w:cs="Arial"/>
        </w:rPr>
        <w:t xml:space="preserve">he health and safety of other </w:t>
      </w:r>
      <w:proofErr w:type="gramStart"/>
      <w:r w:rsidRPr="00A17646">
        <w:rPr>
          <w:rFonts w:ascii="Arial" w:hAnsi="Arial" w:cs="Arial"/>
        </w:rPr>
        <w:t>persons</w:t>
      </w:r>
      <w:r w:rsidR="00280BC9" w:rsidRPr="00A17646">
        <w:rPr>
          <w:rFonts w:ascii="Arial" w:hAnsi="Arial" w:cs="Arial"/>
        </w:rPr>
        <w:t>;</w:t>
      </w:r>
      <w:proofErr w:type="gramEnd"/>
    </w:p>
    <w:p w14:paraId="47A98CE6" w14:textId="37857AB7" w:rsidR="00280BC9" w:rsidRPr="00A17646" w:rsidRDefault="00280BC9" w:rsidP="00185521">
      <w:pPr>
        <w:pStyle w:val="ListParagraph"/>
        <w:numPr>
          <w:ilvl w:val="0"/>
          <w:numId w:val="12"/>
        </w:numPr>
        <w:ind w:hanging="524"/>
        <w:rPr>
          <w:rFonts w:ascii="Arial" w:hAnsi="Arial" w:cs="Arial"/>
        </w:rPr>
      </w:pPr>
      <w:r w:rsidRPr="00A17646">
        <w:rPr>
          <w:rFonts w:ascii="Arial" w:hAnsi="Arial" w:cs="Arial"/>
        </w:rPr>
        <w:t xml:space="preserve">comply with, as far as the Member is </w:t>
      </w:r>
      <w:r w:rsidR="00185521" w:rsidRPr="00A17646">
        <w:rPr>
          <w:rFonts w:ascii="Arial" w:hAnsi="Arial" w:cs="Arial"/>
        </w:rPr>
        <w:t>reasonably</w:t>
      </w:r>
      <w:r w:rsidRPr="00A17646">
        <w:rPr>
          <w:rFonts w:ascii="Arial" w:hAnsi="Arial" w:cs="Arial"/>
        </w:rPr>
        <w:t xml:space="preserve"> able, with any reasonable </w:t>
      </w:r>
      <w:r w:rsidR="00185521" w:rsidRPr="00A17646">
        <w:rPr>
          <w:rFonts w:ascii="Arial" w:hAnsi="Arial" w:cs="Arial"/>
        </w:rPr>
        <w:t>instruction</w:t>
      </w:r>
      <w:r w:rsidRPr="00A17646">
        <w:rPr>
          <w:rFonts w:ascii="Arial" w:hAnsi="Arial" w:cs="Arial"/>
        </w:rPr>
        <w:t xml:space="preserve"> that is given by ACWPA to allow ACWPA to comply with the </w:t>
      </w:r>
      <w:proofErr w:type="gramStart"/>
      <w:r w:rsidRPr="00A17646">
        <w:rPr>
          <w:rFonts w:ascii="Arial" w:hAnsi="Arial" w:cs="Arial"/>
        </w:rPr>
        <w:t>Act;</w:t>
      </w:r>
      <w:proofErr w:type="gramEnd"/>
      <w:r w:rsidR="00185521" w:rsidRPr="00A17646">
        <w:rPr>
          <w:rFonts w:ascii="Arial" w:hAnsi="Arial" w:cs="Arial"/>
        </w:rPr>
        <w:t xml:space="preserve"> </w:t>
      </w:r>
    </w:p>
    <w:p w14:paraId="3CDD611D" w14:textId="4145DBCA" w:rsidR="00796310" w:rsidRPr="00A17646" w:rsidRDefault="00387B09" w:rsidP="00796310">
      <w:pPr>
        <w:pStyle w:val="ListParagraph"/>
        <w:numPr>
          <w:ilvl w:val="0"/>
          <w:numId w:val="12"/>
        </w:numPr>
        <w:ind w:hanging="524"/>
        <w:rPr>
          <w:rFonts w:ascii="Arial" w:hAnsi="Arial" w:cs="Arial"/>
        </w:rPr>
      </w:pPr>
      <w:r w:rsidRPr="00A17646">
        <w:rPr>
          <w:rFonts w:ascii="Arial" w:hAnsi="Arial" w:cs="Arial"/>
        </w:rPr>
        <w:t xml:space="preserve">cooperate and comply with this Health </w:t>
      </w:r>
      <w:r w:rsidR="00E32C2C" w:rsidRPr="00A17646">
        <w:rPr>
          <w:rFonts w:ascii="Arial" w:hAnsi="Arial" w:cs="Arial"/>
        </w:rPr>
        <w:t xml:space="preserve">&amp; </w:t>
      </w:r>
      <w:r w:rsidR="00185521" w:rsidRPr="00A17646">
        <w:rPr>
          <w:rFonts w:ascii="Arial" w:hAnsi="Arial" w:cs="Arial"/>
        </w:rPr>
        <w:t>S</w:t>
      </w:r>
      <w:r w:rsidRPr="00A17646">
        <w:rPr>
          <w:rFonts w:ascii="Arial" w:hAnsi="Arial" w:cs="Arial"/>
        </w:rPr>
        <w:t xml:space="preserve">afety </w:t>
      </w:r>
      <w:r w:rsidR="00185521" w:rsidRPr="00A17646">
        <w:rPr>
          <w:rFonts w:ascii="Arial" w:hAnsi="Arial" w:cs="Arial"/>
        </w:rPr>
        <w:t>Policy</w:t>
      </w:r>
      <w:r w:rsidR="00796310" w:rsidRPr="00A17646">
        <w:rPr>
          <w:rFonts w:ascii="Arial" w:hAnsi="Arial" w:cs="Arial"/>
        </w:rPr>
        <w:t>; and</w:t>
      </w:r>
    </w:p>
    <w:p w14:paraId="1AF7DA96" w14:textId="148602FD" w:rsidR="00796310" w:rsidRPr="00A17646" w:rsidRDefault="004E3E84" w:rsidP="00796310">
      <w:pPr>
        <w:pStyle w:val="ListParagraph"/>
        <w:numPr>
          <w:ilvl w:val="0"/>
          <w:numId w:val="12"/>
        </w:numPr>
        <w:ind w:hanging="524"/>
        <w:rPr>
          <w:rFonts w:ascii="Arial" w:hAnsi="Arial" w:cs="Arial"/>
        </w:rPr>
      </w:pPr>
      <w:r w:rsidRPr="00A17646">
        <w:rPr>
          <w:rFonts w:ascii="Arial" w:hAnsi="Arial" w:cs="Arial"/>
        </w:rPr>
        <w:t xml:space="preserve">Ensure that all Hazards and Incidents (including near misses) are reported </w:t>
      </w:r>
      <w:r w:rsidR="00E32C2C" w:rsidRPr="00A17646">
        <w:rPr>
          <w:rFonts w:ascii="Arial" w:hAnsi="Arial" w:cs="Arial"/>
        </w:rPr>
        <w:t xml:space="preserve">in </w:t>
      </w:r>
      <w:r w:rsidRPr="00A17646">
        <w:rPr>
          <w:rFonts w:ascii="Arial" w:hAnsi="Arial" w:cs="Arial"/>
        </w:rPr>
        <w:t xml:space="preserve">as timely </w:t>
      </w:r>
      <w:r w:rsidR="00E32C2C" w:rsidRPr="00A17646">
        <w:rPr>
          <w:rFonts w:ascii="Arial" w:hAnsi="Arial" w:cs="Arial"/>
        </w:rPr>
        <w:t xml:space="preserve">a manner </w:t>
      </w:r>
      <w:r w:rsidRPr="00A17646">
        <w:rPr>
          <w:rFonts w:ascii="Arial" w:hAnsi="Arial" w:cs="Arial"/>
        </w:rPr>
        <w:t>as possible.</w:t>
      </w:r>
    </w:p>
    <w:p w14:paraId="4BC41DCC" w14:textId="5A3E965E" w:rsidR="004515C5" w:rsidRPr="00A17646" w:rsidRDefault="004515C5" w:rsidP="004515C5"/>
    <w:p w14:paraId="2E1B7721" w14:textId="56537761" w:rsidR="004515C5" w:rsidRPr="00A17646" w:rsidRDefault="004515C5" w:rsidP="00F30E04">
      <w:pPr>
        <w:ind w:left="1286"/>
      </w:pPr>
      <w:r w:rsidRPr="00A17646">
        <w:t>In addition, Members will be encouraged to:</w:t>
      </w:r>
    </w:p>
    <w:p w14:paraId="5B17B2AE" w14:textId="179BE0CF" w:rsidR="004515C5" w:rsidRPr="00A17646" w:rsidRDefault="009F6253" w:rsidP="00F30E04">
      <w:pPr>
        <w:pStyle w:val="ListParagraph"/>
        <w:numPr>
          <w:ilvl w:val="0"/>
          <w:numId w:val="26"/>
        </w:numPr>
        <w:ind w:left="1843" w:hanging="567"/>
        <w:rPr>
          <w:rFonts w:ascii="Arial" w:hAnsi="Arial" w:cs="Arial"/>
        </w:rPr>
      </w:pPr>
      <w:r w:rsidRPr="00A17646">
        <w:rPr>
          <w:rFonts w:ascii="Arial" w:hAnsi="Arial" w:cs="Arial"/>
        </w:rPr>
        <w:t xml:space="preserve">be involved in ACWPA Health and Safety systems and </w:t>
      </w:r>
      <w:proofErr w:type="gramStart"/>
      <w:r w:rsidRPr="00A17646">
        <w:rPr>
          <w:rFonts w:ascii="Arial" w:hAnsi="Arial" w:cs="Arial"/>
        </w:rPr>
        <w:t>discussions</w:t>
      </w:r>
      <w:proofErr w:type="gramEnd"/>
    </w:p>
    <w:p w14:paraId="520C28C9" w14:textId="47C56ADD" w:rsidR="00796310" w:rsidRPr="00A17646" w:rsidRDefault="004E3E84" w:rsidP="00F30E04">
      <w:pPr>
        <w:pStyle w:val="ListParagraph"/>
        <w:numPr>
          <w:ilvl w:val="0"/>
          <w:numId w:val="26"/>
        </w:numPr>
        <w:ind w:left="1843" w:hanging="567"/>
        <w:rPr>
          <w:rFonts w:ascii="Arial" w:hAnsi="Arial" w:cs="Arial"/>
        </w:rPr>
      </w:pPr>
      <w:r w:rsidRPr="00A17646">
        <w:rPr>
          <w:rFonts w:ascii="Arial" w:hAnsi="Arial" w:cs="Arial"/>
        </w:rPr>
        <w:t xml:space="preserve">report any pain or </w:t>
      </w:r>
      <w:r w:rsidR="00F30E04" w:rsidRPr="00A17646">
        <w:rPr>
          <w:rFonts w:ascii="Arial" w:hAnsi="Arial" w:cs="Arial"/>
        </w:rPr>
        <w:t>discomfort</w:t>
      </w:r>
      <w:r w:rsidR="00111DC1" w:rsidRPr="00A17646">
        <w:rPr>
          <w:rFonts w:ascii="Arial" w:hAnsi="Arial" w:cs="Arial"/>
        </w:rPr>
        <w:t xml:space="preserve"> </w:t>
      </w:r>
      <w:proofErr w:type="gramStart"/>
      <w:r w:rsidR="00111DC1" w:rsidRPr="00A17646">
        <w:rPr>
          <w:rFonts w:ascii="Arial" w:hAnsi="Arial" w:cs="Arial"/>
        </w:rPr>
        <w:t>as soon as possible</w:t>
      </w:r>
      <w:proofErr w:type="gramEnd"/>
    </w:p>
    <w:p w14:paraId="6CBCC62A" w14:textId="62A202C0" w:rsidR="00111DC1" w:rsidRPr="00A17646" w:rsidRDefault="00111DC1" w:rsidP="00F30E04">
      <w:pPr>
        <w:pStyle w:val="ListParagraph"/>
        <w:numPr>
          <w:ilvl w:val="0"/>
          <w:numId w:val="26"/>
        </w:numPr>
        <w:ind w:left="1843" w:hanging="567"/>
        <w:rPr>
          <w:rFonts w:ascii="Arial" w:hAnsi="Arial" w:cs="Arial"/>
        </w:rPr>
      </w:pPr>
      <w:r w:rsidRPr="00A17646">
        <w:rPr>
          <w:rFonts w:ascii="Arial" w:hAnsi="Arial" w:cs="Arial"/>
        </w:rPr>
        <w:lastRenderedPageBreak/>
        <w:t xml:space="preserve">raise any possible hazards or risks or health and safety </w:t>
      </w:r>
      <w:proofErr w:type="gramStart"/>
      <w:r w:rsidRPr="00A17646">
        <w:rPr>
          <w:rFonts w:ascii="Arial" w:hAnsi="Arial" w:cs="Arial"/>
        </w:rPr>
        <w:t>concerns</w:t>
      </w:r>
      <w:proofErr w:type="gramEnd"/>
    </w:p>
    <w:p w14:paraId="7C505E88" w14:textId="60A933B4" w:rsidR="00784F85" w:rsidRPr="00A17646" w:rsidRDefault="00784F85" w:rsidP="00F30E04">
      <w:pPr>
        <w:pStyle w:val="ListParagraph"/>
        <w:numPr>
          <w:ilvl w:val="0"/>
          <w:numId w:val="26"/>
        </w:numPr>
        <w:ind w:left="1843" w:hanging="567"/>
        <w:rPr>
          <w:rFonts w:ascii="Arial" w:hAnsi="Arial" w:cs="Arial"/>
        </w:rPr>
      </w:pPr>
      <w:r w:rsidRPr="00A17646">
        <w:rPr>
          <w:rFonts w:ascii="Arial" w:hAnsi="Arial" w:cs="Arial"/>
        </w:rPr>
        <w:t xml:space="preserve">help other Members understand the importance of health and safety to </w:t>
      </w:r>
      <w:proofErr w:type="gramStart"/>
      <w:r w:rsidRPr="00A17646">
        <w:rPr>
          <w:rFonts w:ascii="Arial" w:hAnsi="Arial" w:cs="Arial"/>
        </w:rPr>
        <w:t>ACWPA</w:t>
      </w:r>
      <w:proofErr w:type="gramEnd"/>
    </w:p>
    <w:p w14:paraId="21753DE6" w14:textId="4008AE20" w:rsidR="00002762" w:rsidRDefault="00744E17" w:rsidP="00EC0054">
      <w:pPr>
        <w:pStyle w:val="Heading1"/>
        <w:numPr>
          <w:ilvl w:val="0"/>
          <w:numId w:val="7"/>
        </w:numPr>
        <w:ind w:hanging="720"/>
        <w:rPr>
          <w:color w:val="0070C0"/>
        </w:rPr>
      </w:pPr>
      <w:bookmarkStart w:id="5" w:name="_Toc95166785"/>
      <w:r>
        <w:rPr>
          <w:color w:val="0070C0"/>
        </w:rPr>
        <w:t>Compliance with the Act</w:t>
      </w:r>
      <w:bookmarkEnd w:id="5"/>
    </w:p>
    <w:p w14:paraId="2EFE9F0F" w14:textId="7928C01D" w:rsidR="00744E17" w:rsidRDefault="00744E17" w:rsidP="00744E17"/>
    <w:p w14:paraId="2B5F052F" w14:textId="77417ED2" w:rsidR="00744E17" w:rsidRPr="00A17646" w:rsidRDefault="00744E17" w:rsidP="00D93398">
      <w:pPr>
        <w:jc w:val="left"/>
        <w:rPr>
          <w:color w:val="auto"/>
        </w:rPr>
      </w:pPr>
      <w:r w:rsidRPr="00A17646">
        <w:rPr>
          <w:color w:val="auto"/>
        </w:rPr>
        <w:t xml:space="preserve">Compliance with the Act is primarily the responsibility of the ACWPA Committee. It will ensure that adequate planning is undertaken </w:t>
      </w:r>
      <w:r w:rsidR="00F77D04" w:rsidRPr="00A17646">
        <w:rPr>
          <w:color w:val="auto"/>
        </w:rPr>
        <w:t xml:space="preserve">in relation to Health and Safety, including </w:t>
      </w:r>
      <w:proofErr w:type="gramStart"/>
      <w:r w:rsidR="00F77D04" w:rsidRPr="00A17646">
        <w:rPr>
          <w:color w:val="auto"/>
        </w:rPr>
        <w:t>taking into account</w:t>
      </w:r>
      <w:proofErr w:type="gramEnd"/>
      <w:r w:rsidR="00F77D04" w:rsidRPr="00A17646">
        <w:rPr>
          <w:color w:val="auto"/>
        </w:rPr>
        <w:t xml:space="preserve"> any previous incidents or feedback from the Members. The Committee will review hazards and risks </w:t>
      </w:r>
      <w:r w:rsidR="008B6731" w:rsidRPr="00A17646">
        <w:rPr>
          <w:color w:val="auto"/>
        </w:rPr>
        <w:t xml:space="preserve">on a </w:t>
      </w:r>
      <w:r w:rsidR="00F5493C" w:rsidRPr="00A17646">
        <w:rPr>
          <w:color w:val="auto"/>
        </w:rPr>
        <w:t>case-by-case</w:t>
      </w:r>
      <w:r w:rsidR="008B6731" w:rsidRPr="00A17646">
        <w:rPr>
          <w:color w:val="auto"/>
        </w:rPr>
        <w:t xml:space="preserve"> basis and in turn deal with the hazard or risk </w:t>
      </w:r>
      <w:r w:rsidR="00AE6966" w:rsidRPr="00A17646">
        <w:rPr>
          <w:color w:val="auto"/>
        </w:rPr>
        <w:t xml:space="preserve">going forward as far as reasonably practicable. </w:t>
      </w:r>
    </w:p>
    <w:p w14:paraId="4AE0C946" w14:textId="2668FE91" w:rsidR="00AE6966" w:rsidRPr="00A17646" w:rsidRDefault="00AE6966" w:rsidP="00744E17">
      <w:pPr>
        <w:rPr>
          <w:color w:val="auto"/>
        </w:rPr>
      </w:pPr>
    </w:p>
    <w:p w14:paraId="24FAC038" w14:textId="3071B3ED" w:rsidR="00AE6966" w:rsidRPr="00A17646" w:rsidRDefault="00AE6966" w:rsidP="00D93398">
      <w:pPr>
        <w:jc w:val="left"/>
        <w:rPr>
          <w:color w:val="auto"/>
        </w:rPr>
      </w:pPr>
      <w:r w:rsidRPr="00A17646">
        <w:rPr>
          <w:color w:val="auto"/>
        </w:rPr>
        <w:t>The following is intended to assist the Committee in ensuring the Health and Safety of Members and compliance with the Act:</w:t>
      </w:r>
    </w:p>
    <w:p w14:paraId="3CEE8B67" w14:textId="2666BE85" w:rsidR="00EC0054" w:rsidRPr="00A17646" w:rsidRDefault="00EC0054" w:rsidP="00744E17">
      <w:pPr>
        <w:rPr>
          <w:color w:val="auto"/>
        </w:rPr>
      </w:pPr>
    </w:p>
    <w:p w14:paraId="4EA7AE76" w14:textId="74DCF2A3" w:rsidR="00EC0054" w:rsidRPr="00A17646" w:rsidRDefault="007D7157" w:rsidP="00F5493C">
      <w:pPr>
        <w:pStyle w:val="Heading2"/>
        <w:numPr>
          <w:ilvl w:val="0"/>
          <w:numId w:val="14"/>
        </w:numPr>
        <w:ind w:left="1276" w:hanging="567"/>
        <w:rPr>
          <w:b w:val="0"/>
          <w:bCs/>
          <w:color w:val="4472C4" w:themeColor="accent1"/>
          <w:sz w:val="22"/>
        </w:rPr>
      </w:pPr>
      <w:bookmarkStart w:id="6" w:name="_Toc95166786"/>
      <w:r w:rsidRPr="00A17646">
        <w:rPr>
          <w:b w:val="0"/>
          <w:bCs/>
          <w:color w:val="4472C4" w:themeColor="accent1"/>
          <w:sz w:val="22"/>
        </w:rPr>
        <w:t>Drugs and Alcohol</w:t>
      </w:r>
      <w:bookmarkEnd w:id="6"/>
    </w:p>
    <w:p w14:paraId="5E39E1A1" w14:textId="4342C0DF" w:rsidR="00F5493C" w:rsidRPr="00A17646" w:rsidRDefault="00F5493C" w:rsidP="00F5493C">
      <w:pPr>
        <w:pStyle w:val="ListParagraph"/>
        <w:ind w:left="1276" w:right="13"/>
        <w:rPr>
          <w:rFonts w:ascii="Arial" w:hAnsi="Arial" w:cs="Arial"/>
          <w:color w:val="0070C0"/>
        </w:rPr>
      </w:pPr>
      <w:r w:rsidRPr="00A17646">
        <w:rPr>
          <w:rFonts w:ascii="Arial" w:hAnsi="Arial" w:cs="Arial"/>
        </w:rPr>
        <w:t xml:space="preserve">It is not permitted under any circumstances for a </w:t>
      </w:r>
      <w:proofErr w:type="gramStart"/>
      <w:r w:rsidRPr="00A17646">
        <w:rPr>
          <w:rFonts w:ascii="Arial" w:hAnsi="Arial" w:cs="Arial"/>
        </w:rPr>
        <w:t>Member</w:t>
      </w:r>
      <w:proofErr w:type="gramEnd"/>
      <w:r w:rsidRPr="00A17646">
        <w:rPr>
          <w:rFonts w:ascii="Arial" w:hAnsi="Arial" w:cs="Arial"/>
        </w:rPr>
        <w:t xml:space="preserve"> to be </w:t>
      </w:r>
      <w:r w:rsidR="000000CC" w:rsidRPr="00A17646">
        <w:rPr>
          <w:rFonts w:ascii="Arial" w:hAnsi="Arial" w:cs="Arial"/>
        </w:rPr>
        <w:t>impaired by drugs or alcohol</w:t>
      </w:r>
      <w:r w:rsidR="00E175AA" w:rsidRPr="00A17646">
        <w:rPr>
          <w:rFonts w:ascii="Arial" w:hAnsi="Arial" w:cs="Arial"/>
        </w:rPr>
        <w:t xml:space="preserve"> (legal or illegal)</w:t>
      </w:r>
      <w:r w:rsidR="000000CC" w:rsidRPr="00A17646">
        <w:rPr>
          <w:rFonts w:ascii="Arial" w:hAnsi="Arial" w:cs="Arial"/>
        </w:rPr>
        <w:t xml:space="preserve"> </w:t>
      </w:r>
      <w:r w:rsidRPr="00A17646">
        <w:rPr>
          <w:rFonts w:ascii="Arial" w:hAnsi="Arial" w:cs="Arial"/>
        </w:rPr>
        <w:t xml:space="preserve">or have the signs of intoxication or drugs whilst on work premises or carrying out work on behalf of </w:t>
      </w:r>
      <w:r w:rsidR="001C7303" w:rsidRPr="00A17646">
        <w:rPr>
          <w:rFonts w:ascii="Arial" w:hAnsi="Arial" w:cs="Arial"/>
        </w:rPr>
        <w:t xml:space="preserve">ACWPA. </w:t>
      </w:r>
    </w:p>
    <w:p w14:paraId="7EAB5969" w14:textId="4B08A8C8" w:rsidR="000D68EA" w:rsidRPr="00A17646" w:rsidRDefault="00EF16A1" w:rsidP="00EF16A1">
      <w:pPr>
        <w:pStyle w:val="Heading2"/>
        <w:numPr>
          <w:ilvl w:val="0"/>
          <w:numId w:val="14"/>
        </w:numPr>
        <w:ind w:left="1276" w:hanging="567"/>
        <w:rPr>
          <w:b w:val="0"/>
          <w:bCs/>
          <w:color w:val="0070C0"/>
          <w:sz w:val="22"/>
        </w:rPr>
      </w:pPr>
      <w:bookmarkStart w:id="7" w:name="_Toc95166787"/>
      <w:r w:rsidRPr="00A17646">
        <w:rPr>
          <w:b w:val="0"/>
          <w:bCs/>
          <w:color w:val="0070C0"/>
          <w:sz w:val="22"/>
        </w:rPr>
        <w:t>Accident Reporting and Investigation</w:t>
      </w:r>
      <w:bookmarkEnd w:id="7"/>
    </w:p>
    <w:p w14:paraId="2E39280E" w14:textId="2AD86735" w:rsidR="00C27FE5" w:rsidRPr="00A17646" w:rsidRDefault="00C27FE5" w:rsidP="00E53191">
      <w:pPr>
        <w:pStyle w:val="ListParagraph"/>
        <w:ind w:left="1276" w:right="13"/>
        <w:rPr>
          <w:rFonts w:ascii="Arial" w:hAnsi="Arial" w:cs="Arial"/>
        </w:rPr>
      </w:pPr>
      <w:r w:rsidRPr="00A17646">
        <w:rPr>
          <w:rFonts w:ascii="Arial" w:hAnsi="Arial" w:cs="Arial"/>
        </w:rPr>
        <w:t xml:space="preserve">In the event of an accident occurring at work, resulting in either injury to a </w:t>
      </w:r>
      <w:proofErr w:type="gramStart"/>
      <w:r w:rsidRPr="00A17646">
        <w:rPr>
          <w:rFonts w:ascii="Arial" w:hAnsi="Arial" w:cs="Arial"/>
        </w:rPr>
        <w:t>Member</w:t>
      </w:r>
      <w:proofErr w:type="gramEnd"/>
      <w:r w:rsidRPr="00A17646">
        <w:rPr>
          <w:rFonts w:ascii="Arial" w:hAnsi="Arial" w:cs="Arial"/>
        </w:rPr>
        <w:t xml:space="preserve"> or where the accident had potential for injury to occur, then the Reporting and Accident Investigation Procedure set out below must be followed. </w:t>
      </w:r>
    </w:p>
    <w:p w14:paraId="63541425" w14:textId="77777777" w:rsidR="00E53191" w:rsidRPr="00A17646" w:rsidRDefault="00E53191" w:rsidP="00E53191">
      <w:pPr>
        <w:pStyle w:val="ListParagraph"/>
        <w:spacing w:after="42"/>
        <w:ind w:left="1276"/>
      </w:pPr>
    </w:p>
    <w:p w14:paraId="7D7CA18F" w14:textId="77777777" w:rsidR="00C27FE5" w:rsidRPr="00A17646" w:rsidRDefault="00C27FE5" w:rsidP="00492B1F">
      <w:pPr>
        <w:pStyle w:val="ListParagraph"/>
        <w:numPr>
          <w:ilvl w:val="2"/>
          <w:numId w:val="14"/>
        </w:numPr>
        <w:spacing w:after="17"/>
        <w:ind w:hanging="600"/>
        <w:rPr>
          <w:rFonts w:ascii="Arial" w:hAnsi="Arial" w:cs="Arial"/>
        </w:rPr>
      </w:pPr>
      <w:r w:rsidRPr="00A17646">
        <w:rPr>
          <w:rFonts w:ascii="Arial" w:hAnsi="Arial" w:cs="Arial"/>
          <w:b/>
        </w:rPr>
        <w:t xml:space="preserve">Accident Reporting </w:t>
      </w:r>
    </w:p>
    <w:p w14:paraId="314EE4B5" w14:textId="31C58B43" w:rsidR="00C27FE5" w:rsidRPr="00A17646" w:rsidRDefault="00C27FE5" w:rsidP="00604065">
      <w:pPr>
        <w:pStyle w:val="ListParagraph"/>
        <w:ind w:left="2127" w:right="13"/>
        <w:rPr>
          <w:rFonts w:ascii="Arial" w:hAnsi="Arial" w:cs="Arial"/>
        </w:rPr>
      </w:pPr>
      <w:r w:rsidRPr="00A17646">
        <w:rPr>
          <w:rFonts w:ascii="Arial" w:hAnsi="Arial" w:cs="Arial"/>
        </w:rPr>
        <w:t>All accidents and incidents are to be reported</w:t>
      </w:r>
      <w:r w:rsidR="007C3738" w:rsidRPr="00A17646">
        <w:rPr>
          <w:rFonts w:ascii="Arial" w:hAnsi="Arial" w:cs="Arial"/>
        </w:rPr>
        <w:t xml:space="preserve"> – </w:t>
      </w:r>
      <w:proofErr w:type="gramStart"/>
      <w:r w:rsidR="007C3738" w:rsidRPr="00A17646">
        <w:rPr>
          <w:rFonts w:ascii="Arial" w:hAnsi="Arial" w:cs="Arial"/>
        </w:rPr>
        <w:t>whether or not</w:t>
      </w:r>
      <w:proofErr w:type="gramEnd"/>
      <w:r w:rsidR="007C3738" w:rsidRPr="00A17646">
        <w:rPr>
          <w:rFonts w:ascii="Arial" w:hAnsi="Arial" w:cs="Arial"/>
        </w:rPr>
        <w:t xml:space="preserve"> injury occurred. The </w:t>
      </w:r>
      <w:r w:rsidR="004F10E2">
        <w:rPr>
          <w:rFonts w:ascii="Arial" w:hAnsi="Arial" w:cs="Arial"/>
        </w:rPr>
        <w:t xml:space="preserve">details of the </w:t>
      </w:r>
      <w:r w:rsidR="007C3738" w:rsidRPr="00A17646">
        <w:rPr>
          <w:rFonts w:ascii="Arial" w:hAnsi="Arial" w:cs="Arial"/>
        </w:rPr>
        <w:t>accident or incident</w:t>
      </w:r>
      <w:r w:rsidR="004F10E2">
        <w:rPr>
          <w:rFonts w:ascii="Arial" w:hAnsi="Arial" w:cs="Arial"/>
        </w:rPr>
        <w:t xml:space="preserve"> is to be emailed to </w:t>
      </w:r>
      <w:hyperlink r:id="rId13" w:history="1">
        <w:r w:rsidR="00CB2757" w:rsidRPr="00E54C22">
          <w:rPr>
            <w:rStyle w:val="Hyperlink"/>
            <w:rFonts w:ascii="Arial" w:hAnsi="Arial" w:cs="Arial"/>
          </w:rPr>
          <w:t>admin@acwpa.co.nz</w:t>
        </w:r>
      </w:hyperlink>
      <w:r w:rsidR="00CB2757">
        <w:rPr>
          <w:rFonts w:ascii="Arial" w:hAnsi="Arial" w:cs="Arial"/>
        </w:rPr>
        <w:t xml:space="preserve"> </w:t>
      </w:r>
      <w:r w:rsidR="00CB2757" w:rsidRPr="00A17646">
        <w:rPr>
          <w:rFonts w:ascii="Arial" w:hAnsi="Arial" w:cs="Arial"/>
        </w:rPr>
        <w:t xml:space="preserve">as soon as possible after the accident, incident or near miss. </w:t>
      </w:r>
      <w:r w:rsidR="00CB2757">
        <w:rPr>
          <w:rFonts w:ascii="Arial" w:hAnsi="Arial" w:cs="Arial"/>
        </w:rPr>
        <w:t xml:space="preserve">An incident form can be found on the </w:t>
      </w:r>
      <w:r w:rsidR="00097A78">
        <w:rPr>
          <w:rFonts w:ascii="Arial" w:hAnsi="Arial" w:cs="Arial"/>
        </w:rPr>
        <w:t xml:space="preserve">ACWPA website </w:t>
      </w:r>
      <w:proofErr w:type="gramStart"/>
      <w:r w:rsidR="00097A78">
        <w:rPr>
          <w:rFonts w:ascii="Arial" w:hAnsi="Arial" w:cs="Arial"/>
        </w:rPr>
        <w:t>and also</w:t>
      </w:r>
      <w:proofErr w:type="gramEnd"/>
      <w:r w:rsidR="00097A78">
        <w:rPr>
          <w:rFonts w:ascii="Arial" w:hAnsi="Arial" w:cs="Arial"/>
        </w:rPr>
        <w:t xml:space="preserve"> set out </w:t>
      </w:r>
      <w:r w:rsidR="00123509" w:rsidRPr="00A17646">
        <w:rPr>
          <w:rFonts w:ascii="Arial" w:hAnsi="Arial" w:cs="Arial"/>
        </w:rPr>
        <w:t xml:space="preserve">as </w:t>
      </w:r>
      <w:r w:rsidR="00123509" w:rsidRPr="00A17646">
        <w:rPr>
          <w:rFonts w:ascii="Arial" w:hAnsi="Arial" w:cs="Arial"/>
          <w:i/>
          <w:iCs/>
        </w:rPr>
        <w:t xml:space="preserve">Attachment </w:t>
      </w:r>
      <w:r w:rsidR="00DC4C07" w:rsidRPr="00A17646">
        <w:rPr>
          <w:rFonts w:ascii="Arial" w:hAnsi="Arial" w:cs="Arial"/>
          <w:i/>
          <w:iCs/>
        </w:rPr>
        <w:t>One</w:t>
      </w:r>
      <w:r w:rsidR="00097A78">
        <w:rPr>
          <w:rFonts w:ascii="Arial" w:hAnsi="Arial" w:cs="Arial"/>
          <w:i/>
          <w:iCs/>
        </w:rPr>
        <w:t xml:space="preserve"> </w:t>
      </w:r>
      <w:r w:rsidR="00097A78">
        <w:rPr>
          <w:rFonts w:ascii="Arial" w:hAnsi="Arial" w:cs="Arial"/>
        </w:rPr>
        <w:t xml:space="preserve">to this Policy. The </w:t>
      </w:r>
      <w:r w:rsidR="005A41C1">
        <w:rPr>
          <w:rFonts w:ascii="Arial" w:hAnsi="Arial" w:cs="Arial"/>
        </w:rPr>
        <w:t>ACWPA Administrator will keep</w:t>
      </w:r>
      <w:r w:rsidR="004C1DCF" w:rsidRPr="00A17646">
        <w:rPr>
          <w:rFonts w:ascii="Arial" w:hAnsi="Arial" w:cs="Arial"/>
        </w:rPr>
        <w:t xml:space="preserve"> a </w:t>
      </w:r>
      <w:r w:rsidR="0040069C" w:rsidRPr="00A17646">
        <w:rPr>
          <w:rFonts w:ascii="Arial" w:hAnsi="Arial" w:cs="Arial"/>
        </w:rPr>
        <w:t>list of all accidents</w:t>
      </w:r>
      <w:r w:rsidR="007325F6" w:rsidRPr="00A17646">
        <w:rPr>
          <w:rFonts w:ascii="Arial" w:hAnsi="Arial" w:cs="Arial"/>
        </w:rPr>
        <w:t xml:space="preserve">, </w:t>
      </w:r>
      <w:r w:rsidR="0040069C" w:rsidRPr="00A17646">
        <w:rPr>
          <w:rFonts w:ascii="Arial" w:hAnsi="Arial" w:cs="Arial"/>
        </w:rPr>
        <w:t xml:space="preserve">incidents </w:t>
      </w:r>
      <w:r w:rsidR="007325F6" w:rsidRPr="00A17646">
        <w:rPr>
          <w:rFonts w:ascii="Arial" w:hAnsi="Arial" w:cs="Arial"/>
        </w:rPr>
        <w:t xml:space="preserve">and near misses and </w:t>
      </w:r>
      <w:r w:rsidR="005A41C1">
        <w:rPr>
          <w:rFonts w:ascii="Arial" w:hAnsi="Arial" w:cs="Arial"/>
        </w:rPr>
        <w:t xml:space="preserve">this will be </w:t>
      </w:r>
      <w:r w:rsidR="007325F6" w:rsidRPr="00A17646">
        <w:rPr>
          <w:rFonts w:ascii="Arial" w:hAnsi="Arial" w:cs="Arial"/>
        </w:rPr>
        <w:t>held on the ACWPA google drive. The</w:t>
      </w:r>
      <w:r w:rsidR="00E5114D">
        <w:rPr>
          <w:rFonts w:ascii="Arial" w:hAnsi="Arial" w:cs="Arial"/>
        </w:rPr>
        <w:t xml:space="preserve"> acci</w:t>
      </w:r>
      <w:r w:rsidR="0028518A">
        <w:rPr>
          <w:rFonts w:ascii="Arial" w:hAnsi="Arial" w:cs="Arial"/>
        </w:rPr>
        <w:t xml:space="preserve">dents and incidents will be collated and </w:t>
      </w:r>
      <w:r w:rsidR="007325F6" w:rsidRPr="00A17646">
        <w:rPr>
          <w:rFonts w:ascii="Arial" w:hAnsi="Arial" w:cs="Arial"/>
        </w:rPr>
        <w:t xml:space="preserve">reported </w:t>
      </w:r>
      <w:r w:rsidR="0040069C" w:rsidRPr="00A17646">
        <w:rPr>
          <w:rFonts w:ascii="Arial" w:hAnsi="Arial" w:cs="Arial"/>
        </w:rPr>
        <w:t>at each ACWPA Committee Meeting</w:t>
      </w:r>
      <w:r w:rsidR="0028518A">
        <w:rPr>
          <w:rFonts w:ascii="Arial" w:hAnsi="Arial" w:cs="Arial"/>
        </w:rPr>
        <w:t xml:space="preserve"> by the Development Manager or </w:t>
      </w:r>
      <w:r w:rsidR="005E4146">
        <w:rPr>
          <w:rFonts w:ascii="Arial" w:hAnsi="Arial" w:cs="Arial"/>
        </w:rPr>
        <w:t>Administrator</w:t>
      </w:r>
      <w:r w:rsidR="0040069C" w:rsidRPr="00A17646">
        <w:rPr>
          <w:rFonts w:ascii="Arial" w:hAnsi="Arial" w:cs="Arial"/>
        </w:rPr>
        <w:t xml:space="preserve">. </w:t>
      </w:r>
    </w:p>
    <w:p w14:paraId="3AA8D40A" w14:textId="1C66B78D" w:rsidR="00C27FE5" w:rsidRPr="00A17646" w:rsidRDefault="00C27FE5" w:rsidP="002A4DE9">
      <w:pPr>
        <w:pStyle w:val="ListParagraph"/>
        <w:spacing w:after="42"/>
        <w:rPr>
          <w:rFonts w:ascii="Arial" w:hAnsi="Arial" w:cs="Arial"/>
        </w:rPr>
      </w:pPr>
    </w:p>
    <w:p w14:paraId="79DB46C4" w14:textId="77777777" w:rsidR="00C27FE5" w:rsidRPr="00A17646" w:rsidRDefault="00C27FE5" w:rsidP="00F763C4">
      <w:pPr>
        <w:pStyle w:val="Heading2"/>
        <w:numPr>
          <w:ilvl w:val="2"/>
          <w:numId w:val="14"/>
        </w:numPr>
        <w:ind w:hanging="600"/>
        <w:rPr>
          <w:sz w:val="22"/>
        </w:rPr>
      </w:pPr>
      <w:bookmarkStart w:id="8" w:name="_Toc95166788"/>
      <w:r w:rsidRPr="00A17646">
        <w:rPr>
          <w:sz w:val="22"/>
        </w:rPr>
        <w:t xml:space="preserve">Accident/Serious Harm resulting in </w:t>
      </w:r>
      <w:proofErr w:type="gramStart"/>
      <w:r w:rsidRPr="00A17646">
        <w:rPr>
          <w:sz w:val="22"/>
        </w:rPr>
        <w:t>Injury</w:t>
      </w:r>
      <w:bookmarkEnd w:id="8"/>
      <w:proofErr w:type="gramEnd"/>
      <w:r w:rsidRPr="00A17646">
        <w:rPr>
          <w:sz w:val="22"/>
        </w:rPr>
        <w:t xml:space="preserve"> </w:t>
      </w:r>
    </w:p>
    <w:p w14:paraId="0C02F116" w14:textId="4B2EDF0C" w:rsidR="00C27FE5" w:rsidRPr="00A17646" w:rsidRDefault="00C27FE5" w:rsidP="00A50300">
      <w:pPr>
        <w:pStyle w:val="ListParagraph"/>
        <w:ind w:left="2127" w:right="13" w:firstLine="33"/>
        <w:rPr>
          <w:rFonts w:ascii="Arial" w:hAnsi="Arial" w:cs="Arial"/>
        </w:rPr>
      </w:pPr>
      <w:r w:rsidRPr="00A17646">
        <w:rPr>
          <w:rFonts w:ascii="Arial" w:hAnsi="Arial" w:cs="Arial"/>
        </w:rPr>
        <w:t xml:space="preserve">It is the responsibility of the injured </w:t>
      </w:r>
      <w:r w:rsidR="00655FF0" w:rsidRPr="00A17646">
        <w:rPr>
          <w:rFonts w:ascii="Arial" w:hAnsi="Arial" w:cs="Arial"/>
        </w:rPr>
        <w:t>Member</w:t>
      </w:r>
      <w:r w:rsidRPr="00A17646">
        <w:rPr>
          <w:rFonts w:ascii="Arial" w:hAnsi="Arial" w:cs="Arial"/>
        </w:rPr>
        <w:t xml:space="preserve"> to notify </w:t>
      </w:r>
      <w:r w:rsidR="00105B28" w:rsidRPr="00A17646">
        <w:rPr>
          <w:rFonts w:ascii="Arial" w:hAnsi="Arial" w:cs="Arial"/>
        </w:rPr>
        <w:t xml:space="preserve">the </w:t>
      </w:r>
      <w:r w:rsidR="005E4146">
        <w:rPr>
          <w:rFonts w:ascii="Arial" w:hAnsi="Arial" w:cs="Arial"/>
        </w:rPr>
        <w:t xml:space="preserve">Chair </w:t>
      </w:r>
      <w:r w:rsidR="004F17C3" w:rsidRPr="00A17646">
        <w:rPr>
          <w:rFonts w:ascii="Arial" w:hAnsi="Arial" w:cs="Arial"/>
        </w:rPr>
        <w:t xml:space="preserve">of any Accident/ Serious Harm </w:t>
      </w:r>
      <w:r w:rsidR="00821AA7" w:rsidRPr="00A17646">
        <w:rPr>
          <w:rFonts w:ascii="Arial" w:hAnsi="Arial" w:cs="Arial"/>
        </w:rPr>
        <w:t xml:space="preserve">resulting in Injury or Serious Harm as soon as </w:t>
      </w:r>
      <w:r w:rsidR="00A50300" w:rsidRPr="00A17646">
        <w:rPr>
          <w:rFonts w:ascii="Arial" w:hAnsi="Arial" w:cs="Arial"/>
        </w:rPr>
        <w:t>practical</w:t>
      </w:r>
      <w:r w:rsidR="00821AA7" w:rsidRPr="00A17646">
        <w:rPr>
          <w:rFonts w:ascii="Arial" w:hAnsi="Arial" w:cs="Arial"/>
        </w:rPr>
        <w:t xml:space="preserve"> after it has occurred</w:t>
      </w:r>
      <w:r w:rsidR="00977BF4" w:rsidRPr="00A17646">
        <w:rPr>
          <w:rFonts w:ascii="Arial" w:hAnsi="Arial" w:cs="Arial"/>
        </w:rPr>
        <w:t>.</w:t>
      </w:r>
      <w:r w:rsidRPr="00A17646">
        <w:rPr>
          <w:rFonts w:ascii="Arial" w:eastAsia="Calibri" w:hAnsi="Arial" w:cs="Arial"/>
          <w:i/>
          <w:iCs/>
        </w:rPr>
        <w:tab/>
      </w:r>
      <w:r w:rsidRPr="00A17646">
        <w:rPr>
          <w:rFonts w:ascii="Arial" w:hAnsi="Arial" w:cs="Arial"/>
        </w:rPr>
        <w:t xml:space="preserve"> </w:t>
      </w:r>
    </w:p>
    <w:p w14:paraId="67E78978" w14:textId="78C223D4" w:rsidR="00C27FE5" w:rsidRPr="00A17646" w:rsidRDefault="00C27FE5" w:rsidP="00F763C4">
      <w:pPr>
        <w:pStyle w:val="ListParagraph"/>
        <w:spacing w:after="42"/>
        <w:rPr>
          <w:rFonts w:ascii="Arial" w:hAnsi="Arial" w:cs="Arial"/>
        </w:rPr>
      </w:pPr>
    </w:p>
    <w:p w14:paraId="3891AE70" w14:textId="77777777" w:rsidR="00C27FE5" w:rsidRPr="00A17646" w:rsidRDefault="00C27FE5" w:rsidP="001063FF">
      <w:pPr>
        <w:pStyle w:val="Heading2"/>
        <w:numPr>
          <w:ilvl w:val="2"/>
          <w:numId w:val="14"/>
        </w:numPr>
        <w:ind w:hanging="600"/>
        <w:rPr>
          <w:sz w:val="22"/>
        </w:rPr>
      </w:pPr>
      <w:bookmarkStart w:id="9" w:name="_Toc95166789"/>
      <w:r w:rsidRPr="00A17646">
        <w:rPr>
          <w:sz w:val="22"/>
        </w:rPr>
        <w:t>Accident /Serious Harm Investigation</w:t>
      </w:r>
      <w:bookmarkEnd w:id="9"/>
      <w:r w:rsidRPr="00A17646">
        <w:rPr>
          <w:sz w:val="22"/>
        </w:rPr>
        <w:t xml:space="preserve"> </w:t>
      </w:r>
    </w:p>
    <w:p w14:paraId="47DDE377" w14:textId="09CD9B39" w:rsidR="00C27FE5" w:rsidRPr="00A17646" w:rsidRDefault="005E4146" w:rsidP="001063FF">
      <w:pPr>
        <w:pStyle w:val="ListParagraph"/>
        <w:ind w:left="2127" w:right="13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A member </w:t>
      </w:r>
      <w:r w:rsidR="00957B5B">
        <w:rPr>
          <w:rFonts w:ascii="Arial" w:hAnsi="Arial" w:cs="Arial"/>
        </w:rPr>
        <w:t xml:space="preserve">(as appointed by the Chair) </w:t>
      </w:r>
      <w:r>
        <w:rPr>
          <w:rFonts w:ascii="Arial" w:hAnsi="Arial" w:cs="Arial"/>
        </w:rPr>
        <w:t xml:space="preserve">of the ACWPA </w:t>
      </w:r>
      <w:r w:rsidR="001451B8">
        <w:rPr>
          <w:rFonts w:ascii="Arial" w:hAnsi="Arial" w:cs="Arial"/>
        </w:rPr>
        <w:t xml:space="preserve">will </w:t>
      </w:r>
      <w:r w:rsidR="00C27FE5" w:rsidRPr="00A17646">
        <w:rPr>
          <w:rFonts w:ascii="Arial" w:hAnsi="Arial" w:cs="Arial"/>
        </w:rPr>
        <w:t>investigate both injury and non-injury Accidents/Serious Harm incidents. The details of the investigation are to be recorded on the Accident/Serious Harm Investigation Report Form</w:t>
      </w:r>
      <w:r w:rsidR="00AA3403" w:rsidRPr="00A17646">
        <w:rPr>
          <w:rFonts w:ascii="Arial" w:hAnsi="Arial" w:cs="Arial"/>
        </w:rPr>
        <w:t xml:space="preserve"> </w:t>
      </w:r>
      <w:r w:rsidR="00CF7B13" w:rsidRPr="00A17646">
        <w:rPr>
          <w:rFonts w:ascii="Arial" w:hAnsi="Arial" w:cs="Arial"/>
        </w:rPr>
        <w:t xml:space="preserve">set out in </w:t>
      </w:r>
      <w:r w:rsidR="00CF7B13" w:rsidRPr="00A17646">
        <w:rPr>
          <w:rFonts w:ascii="Arial" w:hAnsi="Arial" w:cs="Arial"/>
          <w:i/>
          <w:iCs/>
        </w:rPr>
        <w:t>Attachment Two</w:t>
      </w:r>
      <w:r w:rsidR="00CF7B13" w:rsidRPr="00A17646">
        <w:rPr>
          <w:rFonts w:ascii="Arial" w:hAnsi="Arial" w:cs="Arial"/>
        </w:rPr>
        <w:t xml:space="preserve"> </w:t>
      </w:r>
      <w:r w:rsidR="00AA3403" w:rsidRPr="00A17646">
        <w:rPr>
          <w:rFonts w:ascii="Arial" w:hAnsi="Arial" w:cs="Arial"/>
        </w:rPr>
        <w:t>and will be reported to the ACWPA Committee</w:t>
      </w:r>
      <w:r w:rsidR="00C27FE5" w:rsidRPr="00A17646">
        <w:rPr>
          <w:rFonts w:ascii="Arial" w:hAnsi="Arial" w:cs="Arial"/>
        </w:rPr>
        <w:t>.</w:t>
      </w:r>
      <w:r w:rsidR="00C27FE5" w:rsidRPr="00A17646">
        <w:rPr>
          <w:rFonts w:ascii="Arial" w:hAnsi="Arial" w:cs="Arial"/>
          <w:i/>
          <w:iCs/>
        </w:rPr>
        <w:t xml:space="preserve"> </w:t>
      </w:r>
    </w:p>
    <w:p w14:paraId="266C31D6" w14:textId="77777777" w:rsidR="00C27FE5" w:rsidRPr="00A17646" w:rsidRDefault="00C27FE5" w:rsidP="00A21D52">
      <w:pPr>
        <w:pStyle w:val="ListParagraph"/>
        <w:spacing w:after="42"/>
      </w:pPr>
      <w:r w:rsidRPr="00A17646">
        <w:lastRenderedPageBreak/>
        <w:t xml:space="preserve"> </w:t>
      </w:r>
    </w:p>
    <w:p w14:paraId="1FC09DE9" w14:textId="77777777" w:rsidR="00C27FE5" w:rsidRPr="00A17646" w:rsidRDefault="00C27FE5" w:rsidP="004A1BF8">
      <w:pPr>
        <w:pStyle w:val="Heading2"/>
        <w:numPr>
          <w:ilvl w:val="2"/>
          <w:numId w:val="14"/>
        </w:numPr>
        <w:ind w:hanging="600"/>
        <w:rPr>
          <w:sz w:val="22"/>
        </w:rPr>
      </w:pPr>
      <w:bookmarkStart w:id="10" w:name="_Toc95166790"/>
      <w:r w:rsidRPr="00A17646">
        <w:rPr>
          <w:sz w:val="22"/>
        </w:rPr>
        <w:t>Non-Injury Accident/Near Miss</w:t>
      </w:r>
      <w:bookmarkEnd w:id="10"/>
      <w:r w:rsidRPr="00A17646">
        <w:rPr>
          <w:sz w:val="22"/>
        </w:rPr>
        <w:t xml:space="preserve"> </w:t>
      </w:r>
    </w:p>
    <w:p w14:paraId="3B76ABD7" w14:textId="44B3087E" w:rsidR="00C27FE5" w:rsidRPr="00A17646" w:rsidRDefault="00C27FE5" w:rsidP="00FF6BB9">
      <w:pPr>
        <w:pStyle w:val="ListParagraph"/>
        <w:ind w:left="2127" w:right="13"/>
        <w:rPr>
          <w:rFonts w:ascii="Arial" w:hAnsi="Arial" w:cs="Arial"/>
        </w:rPr>
      </w:pPr>
      <w:r w:rsidRPr="00A17646">
        <w:rPr>
          <w:rFonts w:ascii="Arial" w:hAnsi="Arial" w:cs="Arial"/>
        </w:rPr>
        <w:t xml:space="preserve">In circumstances where an Accident/Near Miss occurs that does not result in immediate </w:t>
      </w:r>
      <w:proofErr w:type="gramStart"/>
      <w:r w:rsidRPr="00A17646">
        <w:rPr>
          <w:rFonts w:ascii="Arial" w:hAnsi="Arial" w:cs="Arial"/>
        </w:rPr>
        <w:t>injury</w:t>
      </w:r>
      <w:proofErr w:type="gramEnd"/>
      <w:r w:rsidRPr="00A17646">
        <w:rPr>
          <w:rFonts w:ascii="Arial" w:hAnsi="Arial" w:cs="Arial"/>
        </w:rPr>
        <w:t xml:space="preserve"> but which could by its nature affect the </w:t>
      </w:r>
      <w:r w:rsidR="00672B96" w:rsidRPr="00A17646">
        <w:rPr>
          <w:rFonts w:ascii="Arial" w:hAnsi="Arial" w:cs="Arial"/>
        </w:rPr>
        <w:t>Member</w:t>
      </w:r>
      <w:r w:rsidRPr="00A17646">
        <w:rPr>
          <w:rFonts w:ascii="Arial" w:hAnsi="Arial" w:cs="Arial"/>
        </w:rPr>
        <w:t xml:space="preserve"> at a later stage, then this must be reported by the </w:t>
      </w:r>
      <w:r w:rsidR="00672B96" w:rsidRPr="00A17646">
        <w:rPr>
          <w:rFonts w:ascii="Arial" w:hAnsi="Arial" w:cs="Arial"/>
        </w:rPr>
        <w:t>Member</w:t>
      </w:r>
      <w:r w:rsidRPr="00A17646">
        <w:rPr>
          <w:rFonts w:ascii="Arial" w:hAnsi="Arial" w:cs="Arial"/>
        </w:rPr>
        <w:t xml:space="preserve"> to </w:t>
      </w:r>
      <w:r w:rsidR="00672B96" w:rsidRPr="00A17646">
        <w:rPr>
          <w:rFonts w:ascii="Arial" w:hAnsi="Arial" w:cs="Arial"/>
        </w:rPr>
        <w:t xml:space="preserve">the </w:t>
      </w:r>
      <w:r w:rsidR="0022479D">
        <w:rPr>
          <w:rFonts w:ascii="Arial" w:hAnsi="Arial" w:cs="Arial"/>
        </w:rPr>
        <w:t xml:space="preserve">Development Manager </w:t>
      </w:r>
      <w:r w:rsidR="001451B8">
        <w:rPr>
          <w:rFonts w:ascii="Arial" w:hAnsi="Arial" w:cs="Arial"/>
        </w:rPr>
        <w:t xml:space="preserve">or Administrator </w:t>
      </w:r>
      <w:r w:rsidR="00707155" w:rsidRPr="00A17646">
        <w:rPr>
          <w:rFonts w:ascii="Arial" w:hAnsi="Arial" w:cs="Arial"/>
        </w:rPr>
        <w:t>as soon as possible</w:t>
      </w:r>
      <w:r w:rsidR="00730CCB" w:rsidRPr="00A17646">
        <w:rPr>
          <w:rFonts w:ascii="Arial" w:hAnsi="Arial" w:cs="Arial"/>
        </w:rPr>
        <w:t xml:space="preserve"> (using the Form set out in </w:t>
      </w:r>
      <w:r w:rsidR="00730CCB" w:rsidRPr="00A17646">
        <w:rPr>
          <w:rFonts w:ascii="Arial" w:hAnsi="Arial" w:cs="Arial"/>
          <w:i/>
          <w:iCs/>
        </w:rPr>
        <w:t>Attachment One</w:t>
      </w:r>
      <w:r w:rsidR="00730CCB" w:rsidRPr="00A17646">
        <w:rPr>
          <w:rFonts w:ascii="Arial" w:hAnsi="Arial" w:cs="Arial"/>
        </w:rPr>
        <w:t>)</w:t>
      </w:r>
      <w:r w:rsidR="00707155" w:rsidRPr="00A17646">
        <w:rPr>
          <w:rFonts w:ascii="Arial" w:hAnsi="Arial" w:cs="Arial"/>
        </w:rPr>
        <w:t xml:space="preserve">. Alternatively, the Member may report it to a senior coach </w:t>
      </w:r>
      <w:r w:rsidR="00FD036C" w:rsidRPr="00A17646">
        <w:rPr>
          <w:rFonts w:ascii="Arial" w:hAnsi="Arial" w:cs="Arial"/>
        </w:rPr>
        <w:t xml:space="preserve">on site at the time of the accident or incident, who will </w:t>
      </w:r>
      <w:r w:rsidR="00533F64" w:rsidRPr="00A17646">
        <w:rPr>
          <w:rFonts w:ascii="Arial" w:hAnsi="Arial" w:cs="Arial"/>
        </w:rPr>
        <w:t xml:space="preserve">in turn </w:t>
      </w:r>
      <w:r w:rsidR="00FD036C" w:rsidRPr="00A17646">
        <w:rPr>
          <w:rFonts w:ascii="Arial" w:hAnsi="Arial" w:cs="Arial"/>
        </w:rPr>
        <w:t xml:space="preserve">report it on their behalf. </w:t>
      </w:r>
    </w:p>
    <w:p w14:paraId="263FD2C8" w14:textId="77777777" w:rsidR="00EF16A1" w:rsidRPr="00A17646" w:rsidRDefault="00EF16A1" w:rsidP="00EF16A1"/>
    <w:p w14:paraId="533E53AC" w14:textId="5C6A5DD5" w:rsidR="00C27FE5" w:rsidRPr="00A17646" w:rsidRDefault="000B7F78" w:rsidP="006E677C">
      <w:pPr>
        <w:pStyle w:val="Heading2"/>
        <w:numPr>
          <w:ilvl w:val="0"/>
          <w:numId w:val="14"/>
        </w:numPr>
        <w:ind w:left="1276" w:hanging="567"/>
        <w:rPr>
          <w:color w:val="0070C0"/>
          <w:sz w:val="22"/>
        </w:rPr>
      </w:pPr>
      <w:bookmarkStart w:id="11" w:name="_Toc95166680"/>
      <w:bookmarkStart w:id="12" w:name="_Toc95166791"/>
      <w:r w:rsidRPr="00A17646">
        <w:rPr>
          <w:color w:val="0070C0"/>
          <w:sz w:val="22"/>
        </w:rPr>
        <w:t>Working at Facilities</w:t>
      </w:r>
      <w:bookmarkEnd w:id="11"/>
      <w:bookmarkEnd w:id="12"/>
    </w:p>
    <w:p w14:paraId="1A1DC655" w14:textId="135DF537" w:rsidR="00BC27D9" w:rsidRPr="00A17646" w:rsidRDefault="006E677C" w:rsidP="00FF6BB9">
      <w:pPr>
        <w:ind w:left="1286"/>
        <w:jc w:val="left"/>
      </w:pPr>
      <w:r w:rsidRPr="00A17646">
        <w:t xml:space="preserve">ACWPA will ensure that all employees </w:t>
      </w:r>
      <w:r w:rsidR="004E151D" w:rsidRPr="00A17646">
        <w:t xml:space="preserve">are informed of the site safety facilities and </w:t>
      </w:r>
      <w:r w:rsidR="00533F64" w:rsidRPr="00A17646">
        <w:t xml:space="preserve">who the </w:t>
      </w:r>
      <w:r w:rsidR="004E151D" w:rsidRPr="00A17646">
        <w:t xml:space="preserve">responsible persons </w:t>
      </w:r>
      <w:r w:rsidR="00746899" w:rsidRPr="00A17646">
        <w:t xml:space="preserve">are </w:t>
      </w:r>
      <w:r w:rsidR="004E151D" w:rsidRPr="00A17646">
        <w:t xml:space="preserve">at all pools that the employees are sent </w:t>
      </w:r>
      <w:r w:rsidR="00EE2C83" w:rsidRPr="00A17646">
        <w:t xml:space="preserve">to. </w:t>
      </w:r>
      <w:r w:rsidR="006F3D41" w:rsidRPr="00A17646">
        <w:t xml:space="preserve">Guides to </w:t>
      </w:r>
      <w:r w:rsidR="00EC0451" w:rsidRPr="00A17646">
        <w:t>Facilities</w:t>
      </w:r>
      <w:r w:rsidR="00156D23" w:rsidRPr="00A17646">
        <w:t xml:space="preserve"> regularly used by ACWPA </w:t>
      </w:r>
      <w:r w:rsidR="0017676C" w:rsidRPr="00A17646">
        <w:t xml:space="preserve">will be provided to the Coaches at the </w:t>
      </w:r>
      <w:r w:rsidR="00533F64" w:rsidRPr="00A17646">
        <w:t>c</w:t>
      </w:r>
      <w:r w:rsidR="0017676C" w:rsidRPr="00A17646">
        <w:t>ommencement of the year</w:t>
      </w:r>
      <w:r w:rsidR="00533F64" w:rsidRPr="00A17646">
        <w:t>. These guides will</w:t>
      </w:r>
      <w:r w:rsidR="0017676C" w:rsidRPr="00A17646">
        <w:t xml:space="preserve"> also </w:t>
      </w:r>
      <w:r w:rsidR="00533F64" w:rsidRPr="00A17646">
        <w:t xml:space="preserve">be </w:t>
      </w:r>
      <w:r w:rsidR="0017676C" w:rsidRPr="00A17646">
        <w:t xml:space="preserve">available on our website. </w:t>
      </w:r>
    </w:p>
    <w:p w14:paraId="73217CB9" w14:textId="77777777" w:rsidR="00BC27D9" w:rsidRPr="00A17646" w:rsidRDefault="00BC27D9" w:rsidP="006E677C">
      <w:pPr>
        <w:ind w:left="1286"/>
        <w:rPr>
          <w:b/>
          <w:bCs/>
        </w:rPr>
      </w:pPr>
    </w:p>
    <w:p w14:paraId="03BC379A" w14:textId="46DDAC9F" w:rsidR="006E677C" w:rsidRPr="00A17646" w:rsidRDefault="003214B5" w:rsidP="00BF09BF">
      <w:pPr>
        <w:pStyle w:val="ListParagraph"/>
        <w:numPr>
          <w:ilvl w:val="0"/>
          <w:numId w:val="14"/>
        </w:numPr>
        <w:ind w:left="1276" w:hanging="567"/>
        <w:rPr>
          <w:rFonts w:ascii="Arial" w:hAnsi="Arial" w:cs="Arial"/>
          <w:b/>
          <w:bCs/>
          <w:color w:val="0070C0"/>
        </w:rPr>
      </w:pPr>
      <w:r w:rsidRPr="00A17646">
        <w:rPr>
          <w:rFonts w:ascii="Arial" w:hAnsi="Arial" w:cs="Arial"/>
          <w:b/>
          <w:bCs/>
          <w:color w:val="0070C0"/>
        </w:rPr>
        <w:t>Training</w:t>
      </w:r>
    </w:p>
    <w:p w14:paraId="413426C1" w14:textId="35D8040A" w:rsidR="003214B5" w:rsidRPr="00A17646" w:rsidRDefault="003214B5" w:rsidP="00BF09BF">
      <w:pPr>
        <w:pStyle w:val="ListParagraph"/>
        <w:ind w:left="1276"/>
        <w:rPr>
          <w:rFonts w:ascii="Arial" w:hAnsi="Arial" w:cs="Arial"/>
        </w:rPr>
      </w:pPr>
      <w:r w:rsidRPr="00A17646">
        <w:rPr>
          <w:rFonts w:ascii="Arial" w:hAnsi="Arial" w:cs="Arial"/>
        </w:rPr>
        <w:t xml:space="preserve">Each </w:t>
      </w:r>
      <w:r w:rsidR="00B35203" w:rsidRPr="00A17646">
        <w:rPr>
          <w:rFonts w:ascii="Arial" w:hAnsi="Arial" w:cs="Arial"/>
        </w:rPr>
        <w:t xml:space="preserve">Employee </w:t>
      </w:r>
      <w:r w:rsidRPr="00A17646">
        <w:rPr>
          <w:rFonts w:ascii="Arial" w:hAnsi="Arial" w:cs="Arial"/>
        </w:rPr>
        <w:t xml:space="preserve">will be trained on this Health </w:t>
      </w:r>
      <w:r w:rsidR="00533F64" w:rsidRPr="00A17646">
        <w:rPr>
          <w:rFonts w:ascii="Arial" w:hAnsi="Arial" w:cs="Arial"/>
        </w:rPr>
        <w:t xml:space="preserve">&amp; </w:t>
      </w:r>
      <w:r w:rsidRPr="00A17646">
        <w:rPr>
          <w:rFonts w:ascii="Arial" w:hAnsi="Arial" w:cs="Arial"/>
        </w:rPr>
        <w:t xml:space="preserve">Safety Policy. They will be taught how to identify hazards, and how to mitigate risks. </w:t>
      </w:r>
      <w:r w:rsidR="002A28C3" w:rsidRPr="00A17646">
        <w:rPr>
          <w:rFonts w:ascii="Arial" w:hAnsi="Arial" w:cs="Arial"/>
        </w:rPr>
        <w:t xml:space="preserve">Each </w:t>
      </w:r>
      <w:r w:rsidR="00B35203" w:rsidRPr="00A17646">
        <w:rPr>
          <w:rFonts w:ascii="Arial" w:hAnsi="Arial" w:cs="Arial"/>
        </w:rPr>
        <w:t>E</w:t>
      </w:r>
      <w:r w:rsidR="002A28C3" w:rsidRPr="00A17646">
        <w:rPr>
          <w:rFonts w:ascii="Arial" w:hAnsi="Arial" w:cs="Arial"/>
        </w:rPr>
        <w:t>mployee will be given the opportunity to ask questions. The</w:t>
      </w:r>
      <w:r w:rsidR="00B35203" w:rsidRPr="00A17646">
        <w:rPr>
          <w:rFonts w:ascii="Arial" w:hAnsi="Arial" w:cs="Arial"/>
        </w:rPr>
        <w:t xml:space="preserve"> Health and Safety Representative </w:t>
      </w:r>
      <w:r w:rsidR="002A28C3" w:rsidRPr="00A17646">
        <w:rPr>
          <w:rFonts w:ascii="Arial" w:hAnsi="Arial" w:cs="Arial"/>
        </w:rPr>
        <w:t xml:space="preserve">will complete the Health and Safety Checklist for Employees set out in </w:t>
      </w:r>
      <w:r w:rsidR="002A28C3" w:rsidRPr="00A17646">
        <w:rPr>
          <w:rFonts w:ascii="Arial" w:hAnsi="Arial" w:cs="Arial"/>
          <w:i/>
          <w:iCs/>
        </w:rPr>
        <w:t xml:space="preserve">Attachment </w:t>
      </w:r>
      <w:r w:rsidR="00B35203" w:rsidRPr="00A17646">
        <w:rPr>
          <w:rFonts w:ascii="Arial" w:hAnsi="Arial" w:cs="Arial"/>
          <w:i/>
          <w:iCs/>
        </w:rPr>
        <w:t>Three</w:t>
      </w:r>
      <w:r w:rsidR="002A28C3" w:rsidRPr="00A17646">
        <w:rPr>
          <w:rFonts w:ascii="Arial" w:hAnsi="Arial" w:cs="Arial"/>
        </w:rPr>
        <w:t xml:space="preserve">. </w:t>
      </w:r>
    </w:p>
    <w:p w14:paraId="31774FF6" w14:textId="64ADECB5" w:rsidR="00BF09BF" w:rsidRPr="000968FF" w:rsidRDefault="00BF09BF" w:rsidP="00BF09BF">
      <w:pPr>
        <w:rPr>
          <w:b/>
          <w:bCs/>
          <w:color w:val="0070C0"/>
          <w:sz w:val="24"/>
          <w:szCs w:val="24"/>
        </w:rPr>
      </w:pPr>
    </w:p>
    <w:p w14:paraId="102D0670" w14:textId="6771FA77" w:rsidR="00E13805" w:rsidRDefault="00E13805" w:rsidP="000968FF">
      <w:pPr>
        <w:pStyle w:val="ListParagraph"/>
        <w:numPr>
          <w:ilvl w:val="0"/>
          <w:numId w:val="7"/>
        </w:numPr>
        <w:ind w:hanging="720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Events (including Trips)</w:t>
      </w:r>
    </w:p>
    <w:p w14:paraId="1AA28E42" w14:textId="6593A0AA" w:rsidR="00E13805" w:rsidRPr="00CD186D" w:rsidRDefault="00541E8B" w:rsidP="00FF6BB9">
      <w:pPr>
        <w:jc w:val="left"/>
        <w:rPr>
          <w:color w:val="auto"/>
        </w:rPr>
      </w:pPr>
      <w:r w:rsidRPr="00CD186D">
        <w:rPr>
          <w:color w:val="auto"/>
        </w:rPr>
        <w:t xml:space="preserve">All ACWPA Events (such as tournaments) and trips will require their own Health and Safety Plan and </w:t>
      </w:r>
      <w:r w:rsidR="00AD06DC" w:rsidRPr="00CD186D">
        <w:rPr>
          <w:color w:val="auto"/>
        </w:rPr>
        <w:t>R</w:t>
      </w:r>
      <w:r w:rsidRPr="00CD186D">
        <w:rPr>
          <w:color w:val="auto"/>
        </w:rPr>
        <w:t xml:space="preserve">isk </w:t>
      </w:r>
      <w:r w:rsidR="00AD06DC" w:rsidRPr="00CD186D">
        <w:rPr>
          <w:color w:val="auto"/>
        </w:rPr>
        <w:t>A</w:t>
      </w:r>
      <w:r w:rsidRPr="00CD186D">
        <w:rPr>
          <w:color w:val="auto"/>
        </w:rPr>
        <w:t xml:space="preserve">ssessment. </w:t>
      </w:r>
    </w:p>
    <w:p w14:paraId="05E63D4D" w14:textId="16E47F36" w:rsidR="00D75ADA" w:rsidRPr="00CD186D" w:rsidRDefault="00D75ADA" w:rsidP="00E13805">
      <w:pPr>
        <w:rPr>
          <w:color w:val="auto"/>
        </w:rPr>
      </w:pPr>
    </w:p>
    <w:p w14:paraId="56F0ECBF" w14:textId="1F55B282" w:rsidR="00D75ADA" w:rsidRPr="00CD186D" w:rsidRDefault="00D75ADA" w:rsidP="00FF6BB9">
      <w:pPr>
        <w:jc w:val="left"/>
        <w:rPr>
          <w:color w:val="auto"/>
        </w:rPr>
      </w:pPr>
      <w:r w:rsidRPr="00CD186D">
        <w:rPr>
          <w:color w:val="auto"/>
        </w:rPr>
        <w:t xml:space="preserve">The </w:t>
      </w:r>
      <w:r w:rsidR="00337238">
        <w:rPr>
          <w:color w:val="auto"/>
        </w:rPr>
        <w:t>Administrator</w:t>
      </w:r>
      <w:r w:rsidR="00AD06DC" w:rsidRPr="00CD186D">
        <w:rPr>
          <w:color w:val="auto"/>
        </w:rPr>
        <w:t xml:space="preserve"> </w:t>
      </w:r>
      <w:r w:rsidR="00EF6C1F" w:rsidRPr="00CD186D">
        <w:rPr>
          <w:color w:val="auto"/>
        </w:rPr>
        <w:t xml:space="preserve">will provide the Manager of each team the appropriate forms at least two weeks prior to any </w:t>
      </w:r>
      <w:r w:rsidR="00D538A7" w:rsidRPr="00CD186D">
        <w:rPr>
          <w:color w:val="auto"/>
        </w:rPr>
        <w:t xml:space="preserve">ACWPA Event. The Manager is then responsible for assessing the Health and Safety risks and completing the forms and returning all such document to the </w:t>
      </w:r>
      <w:r w:rsidR="00AD06DC" w:rsidRPr="00CD186D">
        <w:rPr>
          <w:color w:val="auto"/>
        </w:rPr>
        <w:t xml:space="preserve">Health and Safety Representative </w:t>
      </w:r>
      <w:r w:rsidR="00D538A7" w:rsidRPr="00CD186D">
        <w:rPr>
          <w:color w:val="auto"/>
        </w:rPr>
        <w:t xml:space="preserve">at least 48 hours prior to the commencement of any such Event. </w:t>
      </w:r>
    </w:p>
    <w:p w14:paraId="3D5495D7" w14:textId="4C94E928" w:rsidR="00D538A7" w:rsidRPr="00CD186D" w:rsidRDefault="00D538A7" w:rsidP="00E13805">
      <w:pPr>
        <w:rPr>
          <w:color w:val="auto"/>
        </w:rPr>
      </w:pPr>
    </w:p>
    <w:p w14:paraId="07C18FBB" w14:textId="093A997F" w:rsidR="00D538A7" w:rsidRPr="00CD186D" w:rsidRDefault="00D538A7" w:rsidP="00FF6BB9">
      <w:pPr>
        <w:jc w:val="left"/>
        <w:rPr>
          <w:color w:val="auto"/>
        </w:rPr>
      </w:pPr>
      <w:r w:rsidRPr="00CD186D">
        <w:rPr>
          <w:color w:val="auto"/>
        </w:rPr>
        <w:t xml:space="preserve">Any incidents, accidents or near misses must be promptly reported to the </w:t>
      </w:r>
      <w:r w:rsidR="00597489" w:rsidRPr="00CD186D">
        <w:rPr>
          <w:color w:val="auto"/>
        </w:rPr>
        <w:t xml:space="preserve">Health and Safety Representative </w:t>
      </w:r>
      <w:r w:rsidR="00A20EE7" w:rsidRPr="00CD186D">
        <w:rPr>
          <w:color w:val="auto"/>
        </w:rPr>
        <w:t xml:space="preserve">as soon as reasonably practicable after they occur. </w:t>
      </w:r>
    </w:p>
    <w:p w14:paraId="562E60C8" w14:textId="77777777" w:rsidR="00A20EE7" w:rsidRPr="00CD186D" w:rsidRDefault="00A20EE7" w:rsidP="00E13805">
      <w:pPr>
        <w:rPr>
          <w:color w:val="auto"/>
        </w:rPr>
      </w:pPr>
    </w:p>
    <w:p w14:paraId="7F5EB973" w14:textId="142CA7C6" w:rsidR="00BF09BF" w:rsidRDefault="000968FF" w:rsidP="000968FF">
      <w:pPr>
        <w:pStyle w:val="ListParagraph"/>
        <w:numPr>
          <w:ilvl w:val="0"/>
          <w:numId w:val="7"/>
        </w:numPr>
        <w:ind w:hanging="720"/>
        <w:rPr>
          <w:rFonts w:ascii="Arial" w:hAnsi="Arial" w:cs="Arial"/>
          <w:b/>
          <w:bCs/>
          <w:color w:val="0070C0"/>
          <w:sz w:val="24"/>
          <w:szCs w:val="24"/>
        </w:rPr>
      </w:pPr>
      <w:r w:rsidRPr="000968FF">
        <w:rPr>
          <w:rFonts w:ascii="Arial" w:hAnsi="Arial" w:cs="Arial"/>
          <w:b/>
          <w:bCs/>
          <w:color w:val="0070C0"/>
          <w:sz w:val="24"/>
          <w:szCs w:val="24"/>
        </w:rPr>
        <w:t xml:space="preserve">Vaccination Policy </w:t>
      </w:r>
    </w:p>
    <w:p w14:paraId="5FF64F80" w14:textId="528E411A" w:rsidR="009A6C67" w:rsidRPr="00CD186D" w:rsidRDefault="00A20EE7" w:rsidP="009A6C67">
      <w:pPr>
        <w:ind w:left="0" w:firstLine="0"/>
      </w:pPr>
      <w:r w:rsidRPr="00CD186D">
        <w:t xml:space="preserve">At any </w:t>
      </w:r>
      <w:proofErr w:type="gramStart"/>
      <w:r w:rsidRPr="00CD186D">
        <w:t>time</w:t>
      </w:r>
      <w:proofErr w:type="gramEnd"/>
      <w:r w:rsidRPr="00CD186D">
        <w:t xml:space="preserve"> the ACWPA Committee may adopt a new Vaccination Policy and this will </w:t>
      </w:r>
      <w:r w:rsidR="009A6C67" w:rsidRPr="00CD186D">
        <w:t xml:space="preserve">form part of this Health </w:t>
      </w:r>
      <w:r w:rsidR="00533F64" w:rsidRPr="00CD186D">
        <w:t xml:space="preserve">&amp; </w:t>
      </w:r>
      <w:r w:rsidR="009A6C67" w:rsidRPr="00CD186D">
        <w:t>Safety Policy and all parties must adhere to it</w:t>
      </w:r>
      <w:r w:rsidR="00533F64" w:rsidRPr="00CD186D">
        <w:t xml:space="preserve"> in full</w:t>
      </w:r>
      <w:r w:rsidR="009A6C67" w:rsidRPr="00CD186D">
        <w:t xml:space="preserve">. </w:t>
      </w:r>
    </w:p>
    <w:p w14:paraId="02271EEF" w14:textId="31DA59AB" w:rsidR="00866709" w:rsidRPr="00866709" w:rsidRDefault="00866709" w:rsidP="009A6C67">
      <w:pPr>
        <w:ind w:left="0" w:firstLine="0"/>
        <w:rPr>
          <w:sz w:val="24"/>
          <w:szCs w:val="24"/>
        </w:rPr>
      </w:pPr>
    </w:p>
    <w:p w14:paraId="20AED15B" w14:textId="37450D47" w:rsidR="00866709" w:rsidRDefault="00866709" w:rsidP="00866709">
      <w:pPr>
        <w:pStyle w:val="ListParagraph"/>
        <w:numPr>
          <w:ilvl w:val="0"/>
          <w:numId w:val="7"/>
        </w:numPr>
        <w:ind w:hanging="720"/>
        <w:rPr>
          <w:rFonts w:ascii="Arial" w:hAnsi="Arial" w:cs="Arial"/>
          <w:b/>
          <w:bCs/>
          <w:color w:val="0070C0"/>
          <w:sz w:val="24"/>
          <w:szCs w:val="24"/>
        </w:rPr>
      </w:pPr>
      <w:r w:rsidRPr="00866709">
        <w:rPr>
          <w:rFonts w:ascii="Arial" w:hAnsi="Arial" w:cs="Arial"/>
          <w:b/>
          <w:bCs/>
          <w:color w:val="0070C0"/>
          <w:sz w:val="24"/>
          <w:szCs w:val="24"/>
        </w:rPr>
        <w:t>Child Safety</w:t>
      </w:r>
    </w:p>
    <w:p w14:paraId="6F1B3009" w14:textId="72934EA3" w:rsidR="00866709" w:rsidRPr="00CD186D" w:rsidRDefault="00866709" w:rsidP="00FF6BB9">
      <w:pPr>
        <w:jc w:val="left"/>
        <w:rPr>
          <w:color w:val="0070C0"/>
        </w:rPr>
      </w:pPr>
      <w:r w:rsidRPr="00CD186D">
        <w:rPr>
          <w:color w:val="auto"/>
        </w:rPr>
        <w:t xml:space="preserve">Whilst a Child Safety Policy is not part of </w:t>
      </w:r>
      <w:r w:rsidR="00A96B12" w:rsidRPr="00CD186D">
        <w:rPr>
          <w:color w:val="auto"/>
        </w:rPr>
        <w:t xml:space="preserve">our Health and Safety requirements, ACWPA recognises that </w:t>
      </w:r>
      <w:proofErr w:type="gramStart"/>
      <w:r w:rsidR="00A96B12" w:rsidRPr="00CD186D">
        <w:rPr>
          <w:color w:val="auto"/>
        </w:rPr>
        <w:t>a number of</w:t>
      </w:r>
      <w:proofErr w:type="gramEnd"/>
      <w:r w:rsidR="00A96B12" w:rsidRPr="00CD186D">
        <w:rPr>
          <w:color w:val="auto"/>
        </w:rPr>
        <w:t xml:space="preserve"> the Members are children. </w:t>
      </w:r>
      <w:r w:rsidR="00997939" w:rsidRPr="00CD186D">
        <w:rPr>
          <w:color w:val="auto"/>
        </w:rPr>
        <w:t xml:space="preserve">If any </w:t>
      </w:r>
      <w:r w:rsidR="00533F64" w:rsidRPr="00CD186D">
        <w:rPr>
          <w:color w:val="auto"/>
        </w:rPr>
        <w:t>E</w:t>
      </w:r>
      <w:r w:rsidR="00997939" w:rsidRPr="00CD186D">
        <w:rPr>
          <w:color w:val="auto"/>
        </w:rPr>
        <w:t xml:space="preserve">mployee has any concerns about </w:t>
      </w:r>
      <w:r w:rsidR="00997939" w:rsidRPr="00CD186D">
        <w:rPr>
          <w:color w:val="auto"/>
        </w:rPr>
        <w:lastRenderedPageBreak/>
        <w:t xml:space="preserve">child welfare and the protections enabled by the </w:t>
      </w:r>
      <w:r w:rsidR="00E13805" w:rsidRPr="00CD186D">
        <w:rPr>
          <w:color w:val="auto"/>
        </w:rPr>
        <w:t xml:space="preserve">Children’s Act 2014, they will immediately notify the Health and Safety Representative or another member of the ACWPA Committee. </w:t>
      </w:r>
    </w:p>
    <w:p w14:paraId="3D1910E8" w14:textId="01909C7E" w:rsidR="00EE78D4" w:rsidRPr="005206F6" w:rsidRDefault="00EE78D4" w:rsidP="00EE78D4">
      <w:pPr>
        <w:ind w:left="0"/>
        <w:rPr>
          <w:b/>
          <w:bCs/>
          <w:color w:val="0070C0"/>
          <w:sz w:val="24"/>
          <w:szCs w:val="24"/>
        </w:rPr>
      </w:pPr>
    </w:p>
    <w:p w14:paraId="11F51DD8" w14:textId="3BC442E6" w:rsidR="00EE78D4" w:rsidRPr="005206F6" w:rsidRDefault="00322D82" w:rsidP="005206F6">
      <w:pPr>
        <w:pStyle w:val="Heading1"/>
        <w:numPr>
          <w:ilvl w:val="0"/>
          <w:numId w:val="7"/>
        </w:numPr>
        <w:ind w:hanging="720"/>
        <w:rPr>
          <w:color w:val="0070C0"/>
        </w:rPr>
      </w:pPr>
      <w:r w:rsidRPr="005206F6">
        <w:rPr>
          <w:color w:val="0070C0"/>
        </w:rPr>
        <w:t xml:space="preserve">Risk Assessment </w:t>
      </w:r>
    </w:p>
    <w:p w14:paraId="734738F5" w14:textId="77777777" w:rsidR="005206F6" w:rsidRPr="005206F6" w:rsidRDefault="005206F6" w:rsidP="005206F6"/>
    <w:p w14:paraId="7E85B090" w14:textId="573C40BA" w:rsidR="005206F6" w:rsidRPr="00EA073A" w:rsidRDefault="00EE78D4" w:rsidP="00FF6BB9">
      <w:pPr>
        <w:ind w:left="0"/>
        <w:jc w:val="left"/>
      </w:pPr>
      <w:r w:rsidRPr="00EA073A">
        <w:t>It is important that the</w:t>
      </w:r>
      <w:r w:rsidR="00F81B84" w:rsidRPr="00EA073A">
        <w:t xml:space="preserve"> ACWPA C</w:t>
      </w:r>
      <w:r w:rsidRPr="00EA073A">
        <w:t xml:space="preserve">ommittee </w:t>
      </w:r>
      <w:proofErr w:type="gramStart"/>
      <w:r w:rsidRPr="00EA073A">
        <w:t>is able to</w:t>
      </w:r>
      <w:proofErr w:type="gramEnd"/>
      <w:r w:rsidRPr="00EA073A">
        <w:t xml:space="preserve"> prioriti</w:t>
      </w:r>
      <w:r w:rsidR="00533F64" w:rsidRPr="00EA073A">
        <w:t>s</w:t>
      </w:r>
      <w:r w:rsidRPr="00EA073A">
        <w:t xml:space="preserve">e which hazards are the highest risk at each training venue. The intention is that </w:t>
      </w:r>
      <w:r w:rsidR="001F1CD7" w:rsidRPr="00EA073A">
        <w:t xml:space="preserve">once identified hazards are </w:t>
      </w:r>
      <w:r w:rsidRPr="00EA073A">
        <w:t>known and understood</w:t>
      </w:r>
      <w:r w:rsidR="001F1CD7" w:rsidRPr="00EA073A">
        <w:t xml:space="preserve">, then ACWPA can </w:t>
      </w:r>
      <w:r w:rsidR="00BF17A6" w:rsidRPr="00EA073A">
        <w:t xml:space="preserve">address how to manage them. </w:t>
      </w:r>
      <w:r w:rsidRPr="00EA073A">
        <w:t xml:space="preserve">This is also true for any contractual relationship the </w:t>
      </w:r>
      <w:r w:rsidR="00533F64" w:rsidRPr="00EA073A">
        <w:t>C</w:t>
      </w:r>
      <w:r w:rsidRPr="00EA073A">
        <w:t xml:space="preserve">lub has with external entities, such as provision of coaching to players. Being an external entity to the </w:t>
      </w:r>
      <w:r w:rsidR="00533F64" w:rsidRPr="00EA073A">
        <w:t>C</w:t>
      </w:r>
      <w:r w:rsidRPr="00EA073A">
        <w:t xml:space="preserve">lub in no way removes responsibility to be compliant to this </w:t>
      </w:r>
      <w:r w:rsidR="00533F64" w:rsidRPr="00EA073A">
        <w:t>P</w:t>
      </w:r>
      <w:r w:rsidRPr="00EA073A">
        <w:t xml:space="preserve">olicy. This may well lead to identification of further hazards that will need to be managed. </w:t>
      </w:r>
      <w:r w:rsidR="00BF17A6" w:rsidRPr="00EA073A">
        <w:t xml:space="preserve">Such hazards should be raised and discussed with the ACWPA Committee. </w:t>
      </w:r>
    </w:p>
    <w:p w14:paraId="20720ABA" w14:textId="5212550A" w:rsidR="009C5DD1" w:rsidRPr="009C5DD1" w:rsidRDefault="009C5DD1" w:rsidP="00EE78D4">
      <w:pPr>
        <w:ind w:left="0"/>
        <w:rPr>
          <w:b/>
          <w:bCs/>
          <w:sz w:val="24"/>
          <w:szCs w:val="24"/>
        </w:rPr>
      </w:pPr>
    </w:p>
    <w:p w14:paraId="245547D0" w14:textId="1304C3DE" w:rsidR="009C5DD1" w:rsidRPr="009C5DD1" w:rsidRDefault="009C5DD1" w:rsidP="009C5DD1">
      <w:pPr>
        <w:pStyle w:val="ListParagraph"/>
        <w:numPr>
          <w:ilvl w:val="0"/>
          <w:numId w:val="7"/>
        </w:numPr>
        <w:ind w:hanging="720"/>
        <w:rPr>
          <w:rFonts w:ascii="Arial" w:hAnsi="Arial" w:cs="Arial"/>
          <w:b/>
          <w:bCs/>
          <w:color w:val="0070C0"/>
          <w:sz w:val="24"/>
          <w:szCs w:val="24"/>
        </w:rPr>
      </w:pPr>
      <w:r w:rsidRPr="009C5DD1">
        <w:rPr>
          <w:rFonts w:ascii="Arial" w:hAnsi="Arial" w:cs="Arial"/>
          <w:b/>
          <w:bCs/>
          <w:color w:val="0070C0"/>
          <w:sz w:val="24"/>
          <w:szCs w:val="24"/>
        </w:rPr>
        <w:t>Incident Management and Investigation</w:t>
      </w:r>
    </w:p>
    <w:p w14:paraId="1F026114" w14:textId="2D8540D9" w:rsidR="002E4005" w:rsidRPr="00EA073A" w:rsidRDefault="009C5DD1" w:rsidP="002E4005">
      <w:r w:rsidRPr="00EA073A">
        <w:rPr>
          <w:color w:val="auto"/>
        </w:rPr>
        <w:t xml:space="preserve">Clause </w:t>
      </w:r>
      <w:r w:rsidR="006F3DFF" w:rsidRPr="00EA073A">
        <w:rPr>
          <w:color w:val="auto"/>
        </w:rPr>
        <w:t xml:space="preserve">4 sets out the </w:t>
      </w:r>
      <w:r w:rsidR="00BC0B92" w:rsidRPr="00EA073A">
        <w:rPr>
          <w:color w:val="auto"/>
        </w:rPr>
        <w:t>Reporting and Accident Investigation Procedure for A</w:t>
      </w:r>
      <w:r w:rsidR="002E4005" w:rsidRPr="00EA073A">
        <w:rPr>
          <w:color w:val="auto"/>
        </w:rPr>
        <w:t xml:space="preserve">CWPA. ACWPA acknowledges the importance </w:t>
      </w:r>
      <w:r w:rsidR="00533F64" w:rsidRPr="00EA073A">
        <w:rPr>
          <w:color w:val="auto"/>
        </w:rPr>
        <w:t xml:space="preserve">of </w:t>
      </w:r>
      <w:r w:rsidR="002E4005" w:rsidRPr="00EA073A">
        <w:rPr>
          <w:color w:val="auto"/>
        </w:rPr>
        <w:t xml:space="preserve">reviewing </w:t>
      </w:r>
      <w:r w:rsidR="00EE78D4" w:rsidRPr="00EA073A">
        <w:t xml:space="preserve">incidents within the context of this </w:t>
      </w:r>
      <w:r w:rsidR="00533F64" w:rsidRPr="00EA073A">
        <w:t xml:space="preserve">Policy </w:t>
      </w:r>
      <w:r w:rsidR="00EE78D4" w:rsidRPr="00EA073A">
        <w:t xml:space="preserve">to determine if the harm was caused by a known or unknown hazard. </w:t>
      </w:r>
    </w:p>
    <w:p w14:paraId="418CD21D" w14:textId="77777777" w:rsidR="002E4005" w:rsidRPr="00EA073A" w:rsidRDefault="002E4005" w:rsidP="002E4005"/>
    <w:p w14:paraId="3B8C41EB" w14:textId="43A02F5E" w:rsidR="002E4005" w:rsidRPr="00EA073A" w:rsidRDefault="00EE78D4" w:rsidP="00FF6BB9">
      <w:pPr>
        <w:jc w:val="left"/>
      </w:pPr>
      <w:r w:rsidRPr="00EA073A">
        <w:t xml:space="preserve">If </w:t>
      </w:r>
      <w:r w:rsidR="002E4005" w:rsidRPr="00EA073A">
        <w:t xml:space="preserve">the harm </w:t>
      </w:r>
      <w:r w:rsidRPr="00EA073A">
        <w:t>was caused by a known hazard, it should prompt a review of the venue</w:t>
      </w:r>
      <w:r w:rsidR="00533F64" w:rsidRPr="00EA073A">
        <w:t>’</w:t>
      </w:r>
      <w:r w:rsidRPr="00EA073A">
        <w:t xml:space="preserve">s management plan associated with the hazard, and the associated risk assessment. This review may or may not lead to a change of the risk management plan for the hazard. </w:t>
      </w:r>
    </w:p>
    <w:p w14:paraId="670283C2" w14:textId="77777777" w:rsidR="002E4005" w:rsidRPr="00EA073A" w:rsidRDefault="002E4005" w:rsidP="002E4005"/>
    <w:p w14:paraId="5AEBA1AA" w14:textId="7C5A3448" w:rsidR="00F417DC" w:rsidRPr="00EA073A" w:rsidRDefault="00EE78D4" w:rsidP="00FF6BB9">
      <w:pPr>
        <w:jc w:val="left"/>
      </w:pPr>
      <w:r w:rsidRPr="00EA073A">
        <w:t xml:space="preserve">If the harm was caused by a new hazard, it is appropriate for the hazard to be placed on the risk register of the venue, and a risk assessment be </w:t>
      </w:r>
      <w:proofErr w:type="gramStart"/>
      <w:r w:rsidRPr="00EA073A">
        <w:t>undertaken</w:t>
      </w:r>
      <w:proofErr w:type="gramEnd"/>
      <w:r w:rsidRPr="00EA073A">
        <w:t xml:space="preserve"> and a risk management plan be implemented by the venue. </w:t>
      </w:r>
    </w:p>
    <w:p w14:paraId="2B94A239" w14:textId="00202620" w:rsidR="00894239" w:rsidRDefault="00894239" w:rsidP="00FF6BB9">
      <w:pPr>
        <w:jc w:val="left"/>
        <w:rPr>
          <w:sz w:val="24"/>
          <w:szCs w:val="24"/>
        </w:rPr>
      </w:pPr>
    </w:p>
    <w:p w14:paraId="439F9608" w14:textId="1AA5FD30" w:rsidR="00F417DC" w:rsidRPr="00F417DC" w:rsidRDefault="00F417DC" w:rsidP="00F417DC">
      <w:pPr>
        <w:pStyle w:val="ListParagraph"/>
        <w:numPr>
          <w:ilvl w:val="0"/>
          <w:numId w:val="7"/>
        </w:numPr>
        <w:ind w:hanging="720"/>
        <w:rPr>
          <w:rFonts w:ascii="Arial" w:hAnsi="Arial" w:cs="Arial"/>
          <w:b/>
          <w:bCs/>
          <w:color w:val="0070C0"/>
          <w:sz w:val="24"/>
          <w:szCs w:val="24"/>
        </w:rPr>
      </w:pPr>
      <w:r w:rsidRPr="00F417DC">
        <w:rPr>
          <w:rFonts w:ascii="Arial" w:hAnsi="Arial" w:cs="Arial"/>
          <w:b/>
          <w:bCs/>
          <w:color w:val="0070C0"/>
          <w:sz w:val="24"/>
          <w:szCs w:val="24"/>
        </w:rPr>
        <w:t xml:space="preserve">Informing Members of this Health </w:t>
      </w:r>
      <w:r w:rsidR="00533F64">
        <w:rPr>
          <w:rFonts w:ascii="Arial" w:hAnsi="Arial" w:cs="Arial"/>
          <w:b/>
          <w:bCs/>
          <w:color w:val="0070C0"/>
          <w:sz w:val="24"/>
          <w:szCs w:val="24"/>
        </w:rPr>
        <w:t>&amp;</w:t>
      </w:r>
      <w:r w:rsidR="00533F64" w:rsidRPr="00F417DC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Pr="00F417DC">
        <w:rPr>
          <w:rFonts w:ascii="Arial" w:hAnsi="Arial" w:cs="Arial"/>
          <w:b/>
          <w:bCs/>
          <w:color w:val="0070C0"/>
          <w:sz w:val="24"/>
          <w:szCs w:val="24"/>
        </w:rPr>
        <w:t>Safety Policy</w:t>
      </w:r>
    </w:p>
    <w:p w14:paraId="0758EB3A" w14:textId="151358D0" w:rsidR="00254F60" w:rsidRPr="00E354E3" w:rsidRDefault="00F417DC" w:rsidP="00FF6BB9">
      <w:pPr>
        <w:jc w:val="left"/>
      </w:pPr>
      <w:r w:rsidRPr="00E354E3">
        <w:t xml:space="preserve">The ACWPA </w:t>
      </w:r>
      <w:r w:rsidR="00EE78D4" w:rsidRPr="00E354E3">
        <w:t xml:space="preserve">Committee is responsible for </w:t>
      </w:r>
      <w:r w:rsidR="00974287" w:rsidRPr="00E354E3">
        <w:t xml:space="preserve">ensuring that all of its </w:t>
      </w:r>
      <w:proofErr w:type="gramStart"/>
      <w:r w:rsidR="00974287" w:rsidRPr="00E354E3">
        <w:t>Members</w:t>
      </w:r>
      <w:proofErr w:type="gramEnd"/>
      <w:r w:rsidR="00974287" w:rsidRPr="00E354E3">
        <w:t xml:space="preserve"> </w:t>
      </w:r>
      <w:r w:rsidR="00D25CBC" w:rsidRPr="00E354E3">
        <w:t xml:space="preserve">have access to this Health </w:t>
      </w:r>
      <w:r w:rsidR="00533F64" w:rsidRPr="00E354E3">
        <w:t xml:space="preserve">&amp; </w:t>
      </w:r>
      <w:r w:rsidR="00D25CBC" w:rsidRPr="00E354E3">
        <w:t xml:space="preserve">Safety Policy (it will be loaded on its website at </w:t>
      </w:r>
      <w:hyperlink r:id="rId14" w:history="1">
        <w:r w:rsidR="00D25CBC" w:rsidRPr="00E354E3">
          <w:rPr>
            <w:rStyle w:val="Hyperlink"/>
          </w:rPr>
          <w:t>www.acwpa.co.nz</w:t>
        </w:r>
      </w:hyperlink>
      <w:r w:rsidR="00D25CBC" w:rsidRPr="00E354E3">
        <w:t xml:space="preserve">).  The ACWPA will ensure that </w:t>
      </w:r>
      <w:proofErr w:type="gramStart"/>
      <w:r w:rsidR="00D25CBC" w:rsidRPr="00E354E3">
        <w:t>all of</w:t>
      </w:r>
      <w:proofErr w:type="gramEnd"/>
      <w:r w:rsidR="00D25CBC" w:rsidRPr="00E354E3">
        <w:t xml:space="preserve"> its employees are told of each </w:t>
      </w:r>
      <w:r w:rsidR="00EE78D4" w:rsidRPr="00E354E3">
        <w:t>venue</w:t>
      </w:r>
      <w:r w:rsidR="00533F64" w:rsidRPr="00E354E3">
        <w:t>’</w:t>
      </w:r>
      <w:r w:rsidR="00EE78D4" w:rsidRPr="00E354E3">
        <w:t>s Health &amp; Safety plan</w:t>
      </w:r>
      <w:r w:rsidR="00254F60" w:rsidRPr="00E354E3">
        <w:t xml:space="preserve"> and what the </w:t>
      </w:r>
      <w:r w:rsidR="00EE78D4" w:rsidRPr="00E354E3">
        <w:t>identified hazards and risks</w:t>
      </w:r>
      <w:r w:rsidR="00533F64" w:rsidRPr="00E354E3">
        <w:t xml:space="preserve"> are</w:t>
      </w:r>
      <w:r w:rsidR="00EE78D4" w:rsidRPr="00E354E3">
        <w:t xml:space="preserve">. It is the responsibility of all </w:t>
      </w:r>
      <w:r w:rsidR="00533F64" w:rsidRPr="00E354E3">
        <w:t>C</w:t>
      </w:r>
      <w:r w:rsidR="00EE78D4" w:rsidRPr="00E354E3">
        <w:t xml:space="preserve">lub </w:t>
      </w:r>
      <w:r w:rsidR="00533F64" w:rsidRPr="00E354E3">
        <w:t>M</w:t>
      </w:r>
      <w:r w:rsidR="00EE78D4" w:rsidRPr="00E354E3">
        <w:t xml:space="preserve">embers, referees, coaches, </w:t>
      </w:r>
      <w:r w:rsidR="00533F64" w:rsidRPr="00E354E3">
        <w:t xml:space="preserve">and </w:t>
      </w:r>
      <w:r w:rsidR="00EE78D4" w:rsidRPr="00E354E3">
        <w:t xml:space="preserve">volunteers to notify the host and the </w:t>
      </w:r>
      <w:r w:rsidR="00254F60" w:rsidRPr="00E354E3">
        <w:t>C</w:t>
      </w:r>
      <w:r w:rsidR="00EE78D4" w:rsidRPr="00E354E3">
        <w:t xml:space="preserve">ommittee of any hazards or risks. </w:t>
      </w:r>
    </w:p>
    <w:p w14:paraId="5C6AF669" w14:textId="77777777" w:rsidR="00254F60" w:rsidRDefault="00254F60" w:rsidP="00F417DC"/>
    <w:p w14:paraId="577E3EDE" w14:textId="213EB3ED" w:rsidR="009A6C67" w:rsidRDefault="009A6C67" w:rsidP="009A6C67">
      <w:pPr>
        <w:ind w:left="0" w:firstLine="0"/>
        <w:rPr>
          <w:sz w:val="24"/>
          <w:szCs w:val="24"/>
        </w:rPr>
      </w:pPr>
    </w:p>
    <w:p w14:paraId="7D894670" w14:textId="77777777" w:rsidR="009A6C67" w:rsidRPr="009A6C67" w:rsidRDefault="009A6C67" w:rsidP="009A6C67">
      <w:pPr>
        <w:ind w:left="0" w:firstLine="0"/>
        <w:rPr>
          <w:rFonts w:ascii="Arial Unicode MS" w:hAnsi="Arial Unicode MS" w:cs="Arial Unicode MS"/>
          <w:sz w:val="24"/>
          <w:szCs w:val="24"/>
        </w:rPr>
      </w:pPr>
    </w:p>
    <w:p w14:paraId="66A1087B" w14:textId="1ABBE708" w:rsidR="000968FF" w:rsidRPr="009A6C67" w:rsidRDefault="000968FF" w:rsidP="000968FF">
      <w:pPr>
        <w:ind w:left="370"/>
        <w:rPr>
          <w:b/>
          <w:bCs/>
          <w:color w:val="0070C0"/>
          <w:sz w:val="24"/>
          <w:szCs w:val="24"/>
        </w:rPr>
      </w:pPr>
    </w:p>
    <w:p w14:paraId="0098E702" w14:textId="04E2F120" w:rsidR="00C27FE5" w:rsidRDefault="00C27FE5" w:rsidP="000968FF">
      <w:pPr>
        <w:ind w:left="0" w:firstLine="0"/>
      </w:pPr>
    </w:p>
    <w:p w14:paraId="1149115A" w14:textId="3B2B5590" w:rsidR="00C27FE5" w:rsidRDefault="00C27FE5" w:rsidP="00F5493C">
      <w:pPr>
        <w:ind w:left="730"/>
      </w:pPr>
    </w:p>
    <w:p w14:paraId="087E41CD" w14:textId="6EAEFBE9" w:rsidR="00C27FE5" w:rsidRDefault="00C27FE5" w:rsidP="00F5493C">
      <w:pPr>
        <w:ind w:left="730"/>
      </w:pPr>
    </w:p>
    <w:p w14:paraId="4A02FA74" w14:textId="4747663F" w:rsidR="00DF25B4" w:rsidRDefault="00DF25B4">
      <w:pPr>
        <w:spacing w:after="160"/>
        <w:ind w:left="0" w:firstLine="0"/>
        <w:jc w:val="left"/>
      </w:pPr>
      <w:r>
        <w:br w:type="page"/>
      </w:r>
    </w:p>
    <w:p w14:paraId="14FF63A3" w14:textId="249E1106" w:rsidR="00C27FE5" w:rsidRDefault="00C27FE5" w:rsidP="00F5493C">
      <w:pPr>
        <w:ind w:left="730"/>
      </w:pPr>
    </w:p>
    <w:p w14:paraId="6C303CB2" w14:textId="351D6222" w:rsidR="00AC2E72" w:rsidRPr="00C831C0" w:rsidRDefault="00AC2E72" w:rsidP="00AC2E72">
      <w:pPr>
        <w:jc w:val="left"/>
        <w:rPr>
          <w:b/>
          <w:bCs/>
          <w:sz w:val="24"/>
          <w:szCs w:val="24"/>
        </w:rPr>
      </w:pPr>
      <w:r w:rsidRPr="00C831C0">
        <w:rPr>
          <w:b/>
          <w:bCs/>
          <w:sz w:val="24"/>
          <w:szCs w:val="24"/>
        </w:rPr>
        <w:t xml:space="preserve">ATTACHMENT ONE </w:t>
      </w:r>
      <w:r w:rsidR="00FB46D2" w:rsidRPr="00C831C0">
        <w:rPr>
          <w:b/>
          <w:bCs/>
          <w:sz w:val="24"/>
          <w:szCs w:val="24"/>
        </w:rPr>
        <w:t>–</w:t>
      </w:r>
      <w:r w:rsidRPr="00C831C0">
        <w:rPr>
          <w:b/>
          <w:bCs/>
          <w:sz w:val="24"/>
          <w:szCs w:val="24"/>
        </w:rPr>
        <w:t xml:space="preserve"> </w:t>
      </w:r>
      <w:r w:rsidR="00FB46D2" w:rsidRPr="00C831C0">
        <w:rPr>
          <w:b/>
          <w:bCs/>
          <w:sz w:val="24"/>
          <w:szCs w:val="24"/>
        </w:rPr>
        <w:t>ACCIDENT</w:t>
      </w:r>
      <w:r w:rsidR="00C831C0" w:rsidRPr="00C831C0">
        <w:rPr>
          <w:b/>
          <w:bCs/>
          <w:sz w:val="24"/>
          <w:szCs w:val="24"/>
        </w:rPr>
        <w:t xml:space="preserve">, </w:t>
      </w:r>
      <w:r w:rsidR="00FB46D2" w:rsidRPr="00C831C0">
        <w:rPr>
          <w:b/>
          <w:bCs/>
          <w:sz w:val="24"/>
          <w:szCs w:val="24"/>
        </w:rPr>
        <w:t xml:space="preserve">INCIDENT </w:t>
      </w:r>
      <w:r w:rsidR="00C831C0" w:rsidRPr="00C831C0">
        <w:rPr>
          <w:b/>
          <w:bCs/>
          <w:sz w:val="24"/>
          <w:szCs w:val="24"/>
        </w:rPr>
        <w:t xml:space="preserve">AND NEAR MISS </w:t>
      </w:r>
      <w:r w:rsidR="00FB46D2" w:rsidRPr="00C831C0">
        <w:rPr>
          <w:b/>
          <w:bCs/>
          <w:sz w:val="24"/>
          <w:szCs w:val="24"/>
        </w:rPr>
        <w:t>REPORTING FORM</w:t>
      </w:r>
    </w:p>
    <w:p w14:paraId="22551218" w14:textId="2F63A301" w:rsidR="00FB46D2" w:rsidRPr="00C831C0" w:rsidRDefault="00FB46D2" w:rsidP="00AC2E72">
      <w:pPr>
        <w:jc w:val="left"/>
        <w:rPr>
          <w:sz w:val="24"/>
          <w:szCs w:val="24"/>
        </w:rPr>
      </w:pPr>
    </w:p>
    <w:p w14:paraId="1C71327C" w14:textId="23024FD7" w:rsidR="0027202A" w:rsidRPr="00E354E3" w:rsidRDefault="0027202A" w:rsidP="00AC2E72">
      <w:pPr>
        <w:jc w:val="left"/>
      </w:pPr>
      <w:r w:rsidRPr="00E354E3">
        <w:t xml:space="preserve">All Members are to </w:t>
      </w:r>
      <w:r w:rsidR="007C7111" w:rsidRPr="00E354E3">
        <w:t xml:space="preserve">use this form </w:t>
      </w:r>
      <w:r w:rsidR="00ED73F9">
        <w:t xml:space="preserve">(or email the same information) </w:t>
      </w:r>
      <w:r w:rsidR="007C7111" w:rsidRPr="00E354E3">
        <w:t>to report</w:t>
      </w:r>
      <w:r w:rsidR="00C831C0" w:rsidRPr="00E354E3">
        <w:t xml:space="preserve"> an accident</w:t>
      </w:r>
      <w:r w:rsidR="00CA7AF1" w:rsidRPr="00E354E3">
        <w:t xml:space="preserve">, incident (something bad happened that could impact on someone’s health, </w:t>
      </w:r>
      <w:proofErr w:type="gramStart"/>
      <w:r w:rsidR="00CA7AF1" w:rsidRPr="00E354E3">
        <w:t>safety</w:t>
      </w:r>
      <w:proofErr w:type="gramEnd"/>
      <w:r w:rsidR="00CA7AF1" w:rsidRPr="00E354E3">
        <w:t xml:space="preserve"> or wellness) or a</w:t>
      </w:r>
      <w:r w:rsidR="007C7111" w:rsidRPr="00E354E3">
        <w:t xml:space="preserve"> </w:t>
      </w:r>
      <w:r w:rsidR="00533F64" w:rsidRPr="00E354E3">
        <w:t>‘</w:t>
      </w:r>
      <w:r w:rsidR="007C7111" w:rsidRPr="00E354E3">
        <w:t xml:space="preserve">near </w:t>
      </w:r>
      <w:proofErr w:type="spellStart"/>
      <w:r w:rsidR="007C7111" w:rsidRPr="00E354E3">
        <w:t>miss</w:t>
      </w:r>
      <w:r w:rsidR="00533F64" w:rsidRPr="00E354E3">
        <w:t>’</w:t>
      </w:r>
      <w:proofErr w:type="spellEnd"/>
      <w:r w:rsidR="00533F64" w:rsidRPr="00E354E3">
        <w:t xml:space="preserve"> </w:t>
      </w:r>
      <w:r w:rsidR="0010690F" w:rsidRPr="00E354E3">
        <w:t xml:space="preserve">event (which could have caused an injury) – no matter how minor. (The Member may fill this form in themselves or ask </w:t>
      </w:r>
      <w:r w:rsidR="00CA7AF1" w:rsidRPr="00E354E3">
        <w:t xml:space="preserve">a Coach </w:t>
      </w:r>
      <w:r w:rsidR="0010690F" w:rsidRPr="00E354E3">
        <w:t xml:space="preserve">to assist them). </w:t>
      </w:r>
      <w:r w:rsidR="003600A6" w:rsidRPr="00E354E3">
        <w:t xml:space="preserve">The intention of this reporting is to help ACWPA identify and correct hazards before they cause serious injuries. The form needs to be completed as soon as possible following the </w:t>
      </w:r>
      <w:r w:rsidR="00CA7AF1" w:rsidRPr="00E354E3">
        <w:t>accident</w:t>
      </w:r>
      <w:r w:rsidR="003600A6" w:rsidRPr="00E354E3">
        <w:t>, incident or near miss</w:t>
      </w:r>
      <w:r w:rsidR="005D4229" w:rsidRPr="00E354E3">
        <w:t xml:space="preserve">. </w:t>
      </w:r>
      <w:r w:rsidR="002C1138">
        <w:t>It is to be given or emailed to the Development Manager</w:t>
      </w:r>
      <w:r w:rsidR="00ED73F9">
        <w:t xml:space="preserve"> or the Administrator or Chair</w:t>
      </w:r>
      <w:r w:rsidR="002C1138">
        <w:t xml:space="preserve">. </w:t>
      </w:r>
      <w:r w:rsidR="00086AA2">
        <w:t xml:space="preserve">In the case of a serious incident the Chair (or appointed ACWPA Committee member) </w:t>
      </w:r>
      <w:r w:rsidR="005D4229" w:rsidRPr="00E354E3">
        <w:t xml:space="preserve">will contact the Member if more information is required. If you would prefer </w:t>
      </w:r>
      <w:r w:rsidR="00B8142B">
        <w:t xml:space="preserve">you may </w:t>
      </w:r>
      <w:r w:rsidR="005D4229" w:rsidRPr="00E354E3">
        <w:t xml:space="preserve">directly contact the </w:t>
      </w:r>
      <w:r w:rsidR="00086AA2">
        <w:t xml:space="preserve">Chair </w:t>
      </w:r>
      <w:r w:rsidR="00B8142B">
        <w:t xml:space="preserve">via </w:t>
      </w:r>
      <w:hyperlink r:id="rId15" w:history="1">
        <w:r w:rsidR="00B8142B" w:rsidRPr="00A34A2E">
          <w:rPr>
            <w:rStyle w:val="Hyperlink"/>
          </w:rPr>
          <w:t>chair@acwpa.co.nz</w:t>
        </w:r>
      </w:hyperlink>
      <w:r w:rsidR="00B8142B">
        <w:t xml:space="preserve">. </w:t>
      </w:r>
    </w:p>
    <w:p w14:paraId="0C98F2D5" w14:textId="3443031B" w:rsidR="0061270B" w:rsidRPr="00CB6E1C" w:rsidRDefault="0061270B" w:rsidP="00AC2E72">
      <w:pPr>
        <w:jc w:val="left"/>
      </w:pPr>
    </w:p>
    <w:p w14:paraId="3EB10607" w14:textId="4A561541" w:rsidR="002F6C64" w:rsidRPr="00CB6E1C" w:rsidRDefault="002F6C64" w:rsidP="002F6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</w:pPr>
      <w:r w:rsidRPr="00CB6E1C">
        <w:t>I am reporting a</w:t>
      </w:r>
      <w:r w:rsidR="005D4229" w:rsidRPr="00CB6E1C">
        <w:t>n</w:t>
      </w:r>
      <w:r w:rsidRPr="00CB6E1C">
        <w:t xml:space="preserve">:  </w:t>
      </w:r>
      <w:r w:rsidR="005D4229" w:rsidRPr="00CB6E1C">
        <w:t xml:space="preserve">Accident            </w:t>
      </w:r>
      <w:r w:rsidRPr="00CB6E1C">
        <w:t xml:space="preserve"> </w:t>
      </w:r>
      <w:r w:rsidR="005D4229" w:rsidRPr="00CB6E1C">
        <w:t xml:space="preserve">Incident                    </w:t>
      </w:r>
      <w:r w:rsidRPr="00CB6E1C">
        <w:t xml:space="preserve"> Near </w:t>
      </w:r>
      <w:proofErr w:type="gramStart"/>
      <w:r w:rsidRPr="00CB6E1C">
        <w:t>miss</w:t>
      </w:r>
      <w:proofErr w:type="gramEnd"/>
      <w:r w:rsidRPr="00CB6E1C">
        <w:t xml:space="preserve"> </w:t>
      </w:r>
    </w:p>
    <w:p w14:paraId="284108B2" w14:textId="77777777" w:rsidR="002F6C64" w:rsidRPr="00CB6E1C" w:rsidRDefault="002F6C64" w:rsidP="002F6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</w:pPr>
      <w:r w:rsidRPr="00CB6E1C">
        <w:t xml:space="preserve">Your Name: </w:t>
      </w:r>
    </w:p>
    <w:p w14:paraId="61F75972" w14:textId="31C6CFA2" w:rsidR="002F6C64" w:rsidRPr="00CB6E1C" w:rsidRDefault="00903B98" w:rsidP="002F6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</w:pPr>
      <w:r w:rsidRPr="00CB6E1C">
        <w:t>Role within Atlantis (</w:t>
      </w:r>
      <w:proofErr w:type="spellStart"/>
      <w:r w:rsidRPr="00CB6E1C">
        <w:t>ie</w:t>
      </w:r>
      <w:proofErr w:type="spellEnd"/>
      <w:r w:rsidRPr="00CB6E1C">
        <w:t xml:space="preserve"> player, coach, manager)</w:t>
      </w:r>
      <w:r w:rsidR="002F6C64" w:rsidRPr="00CB6E1C">
        <w:t xml:space="preserve">: </w:t>
      </w:r>
    </w:p>
    <w:p w14:paraId="692F60E0" w14:textId="03412C27" w:rsidR="002F6C64" w:rsidRPr="00CB6E1C" w:rsidRDefault="00903B98" w:rsidP="002F6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</w:pPr>
      <w:r w:rsidRPr="00CB6E1C">
        <w:t>Coach (if applicable)</w:t>
      </w:r>
      <w:r w:rsidR="002F6C64" w:rsidRPr="00CB6E1C">
        <w:t xml:space="preserve">: </w:t>
      </w:r>
    </w:p>
    <w:p w14:paraId="0766F3DA" w14:textId="6C8B8D4C" w:rsidR="008E3D43" w:rsidRPr="00CB6E1C" w:rsidRDefault="008E3D43" w:rsidP="002F6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</w:pPr>
      <w:r w:rsidRPr="00CB6E1C">
        <w:t>Did this happen to you or someone else?</w:t>
      </w:r>
    </w:p>
    <w:p w14:paraId="054DAA59" w14:textId="728F7ABC" w:rsidR="008E3D43" w:rsidRPr="00CB6E1C" w:rsidRDefault="008E3D43" w:rsidP="002F6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</w:pPr>
      <w:r w:rsidRPr="00CB6E1C">
        <w:t xml:space="preserve">If someone else, what is </w:t>
      </w:r>
      <w:r w:rsidR="00533F64" w:rsidRPr="00CB6E1C">
        <w:t xml:space="preserve">their </w:t>
      </w:r>
      <w:r w:rsidRPr="00CB6E1C">
        <w:t>name?</w:t>
      </w:r>
    </w:p>
    <w:p w14:paraId="59A451E2" w14:textId="40B89C36" w:rsidR="002F6C64" w:rsidRPr="00CB6E1C" w:rsidRDefault="002F6C64" w:rsidP="002F6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</w:pPr>
      <w:r w:rsidRPr="00CB6E1C">
        <w:t xml:space="preserve">Have you told your </w:t>
      </w:r>
      <w:r w:rsidR="00903B98" w:rsidRPr="00CB6E1C">
        <w:t>coach</w:t>
      </w:r>
      <w:r w:rsidRPr="00CB6E1C">
        <w:t xml:space="preserve"> about this injury/near miss?  Yes  No </w:t>
      </w:r>
    </w:p>
    <w:p w14:paraId="0FE62325" w14:textId="5B3539B8" w:rsidR="002F6C64" w:rsidRPr="00CB6E1C" w:rsidRDefault="002F6C64" w:rsidP="002F6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</w:pPr>
      <w:r w:rsidRPr="00CB6E1C">
        <w:t xml:space="preserve">Date </w:t>
      </w:r>
      <w:r w:rsidR="005D4229" w:rsidRPr="00CB6E1C">
        <w:t xml:space="preserve">when </w:t>
      </w:r>
      <w:r w:rsidR="004A3D69" w:rsidRPr="00CB6E1C">
        <w:t>it happened</w:t>
      </w:r>
      <w:r w:rsidRPr="00CB6E1C">
        <w:t xml:space="preserve">: </w:t>
      </w:r>
      <w:r w:rsidR="00903B98" w:rsidRPr="00CB6E1C">
        <w:tab/>
      </w:r>
      <w:r w:rsidR="00903B98" w:rsidRPr="00CB6E1C">
        <w:tab/>
      </w:r>
      <w:r w:rsidR="00903B98" w:rsidRPr="00CB6E1C">
        <w:tab/>
      </w:r>
      <w:r w:rsidR="00903B98" w:rsidRPr="00CB6E1C">
        <w:tab/>
      </w:r>
      <w:r w:rsidRPr="00CB6E1C">
        <w:t xml:space="preserve">Time: </w:t>
      </w:r>
    </w:p>
    <w:p w14:paraId="29028DB9" w14:textId="372FA882" w:rsidR="002F6C64" w:rsidRPr="00CB6E1C" w:rsidRDefault="002F6C64" w:rsidP="002F6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</w:pPr>
      <w:r w:rsidRPr="00CB6E1C">
        <w:t>Where happen</w:t>
      </w:r>
      <w:r w:rsidR="004A3D69" w:rsidRPr="00CB6E1C">
        <w:t>ed</w:t>
      </w:r>
      <w:r w:rsidRPr="00CB6E1C">
        <w:t xml:space="preserve">? </w:t>
      </w:r>
      <w:r w:rsidR="004A3D69" w:rsidRPr="00CB6E1C">
        <w:t xml:space="preserve">                                                                                                                                </w:t>
      </w:r>
    </w:p>
    <w:p w14:paraId="6203B770" w14:textId="0B6750B2" w:rsidR="002F6C64" w:rsidRPr="00CB6E1C" w:rsidRDefault="002F6C64" w:rsidP="002F6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</w:pPr>
    </w:p>
    <w:p w14:paraId="514D54B2" w14:textId="77777777" w:rsidR="00A86026" w:rsidRPr="00CB6E1C" w:rsidRDefault="00A86026" w:rsidP="002F6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</w:pPr>
    </w:p>
    <w:p w14:paraId="60105530" w14:textId="77777777" w:rsidR="00A86026" w:rsidRPr="00CB6E1C" w:rsidRDefault="00A86026" w:rsidP="002F6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</w:pPr>
    </w:p>
    <w:p w14:paraId="6A937012" w14:textId="300E2889" w:rsidR="002F6C64" w:rsidRPr="00CB6E1C" w:rsidRDefault="008E3D43" w:rsidP="002F6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</w:pPr>
      <w:r w:rsidRPr="00CB6E1C">
        <w:t xml:space="preserve">Was the person involved injured? </w:t>
      </w:r>
    </w:p>
    <w:p w14:paraId="29C168BE" w14:textId="3A4143B6" w:rsidR="00DC4C07" w:rsidRPr="00CB6E1C" w:rsidRDefault="008E3D43" w:rsidP="002F6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</w:pPr>
      <w:r w:rsidRPr="00CB6E1C">
        <w:t xml:space="preserve">If a near miss, how could </w:t>
      </w:r>
      <w:r w:rsidR="00533F64" w:rsidRPr="00CB6E1C">
        <w:t xml:space="preserve">they </w:t>
      </w:r>
      <w:r w:rsidRPr="00CB6E1C">
        <w:t>have been hurt?</w:t>
      </w:r>
    </w:p>
    <w:p w14:paraId="353F5E06" w14:textId="5137D5CF" w:rsidR="002F6C64" w:rsidRPr="00CB6E1C" w:rsidRDefault="008E3D43" w:rsidP="002F6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</w:pPr>
      <w:r w:rsidRPr="00CB6E1C">
        <w:t xml:space="preserve">If a person was injured – </w:t>
      </w:r>
      <w:proofErr w:type="gramStart"/>
      <w:r w:rsidRPr="00CB6E1C">
        <w:t>did</w:t>
      </w:r>
      <w:proofErr w:type="gramEnd"/>
      <w:r w:rsidRPr="00CB6E1C">
        <w:t xml:space="preserve"> they go to a doctor or the hospital?</w:t>
      </w:r>
    </w:p>
    <w:p w14:paraId="2EED4AF1" w14:textId="4F56D7FA" w:rsidR="002F6C64" w:rsidRPr="00CB6E1C" w:rsidRDefault="002F6C64" w:rsidP="002F6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</w:pPr>
      <w:r w:rsidRPr="00CB6E1C">
        <w:t xml:space="preserve"> </w:t>
      </w:r>
      <w:r w:rsidR="008E3D43" w:rsidRPr="00CB6E1C">
        <w:t xml:space="preserve">(If this was a serious accident or incident, please contact </w:t>
      </w:r>
      <w:r w:rsidR="00CB6E1C" w:rsidRPr="00CB6E1C">
        <w:t xml:space="preserve">the Development Manager or Health and Safety Representative </w:t>
      </w:r>
      <w:r w:rsidR="006E47DD" w:rsidRPr="00CB6E1C">
        <w:t>straight away)</w:t>
      </w:r>
    </w:p>
    <w:p w14:paraId="09DAE679" w14:textId="7DFA3CD6" w:rsidR="0061270B" w:rsidRPr="00CB6E1C" w:rsidRDefault="002F6C64" w:rsidP="002F6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</w:pPr>
      <w:r w:rsidRPr="00CB6E1C">
        <w:t>Your signature:</w:t>
      </w:r>
      <w:r w:rsidR="006E47DD" w:rsidRPr="00CB6E1C">
        <w:t xml:space="preserve">                                                     </w:t>
      </w:r>
      <w:r w:rsidRPr="00CB6E1C">
        <w:t xml:space="preserve"> Date:</w:t>
      </w:r>
    </w:p>
    <w:p w14:paraId="29160B1A" w14:textId="77777777" w:rsidR="00AC2E72" w:rsidRPr="00CB6E1C" w:rsidRDefault="00AC2E72">
      <w:pPr>
        <w:pStyle w:val="Heading2"/>
        <w:ind w:left="-5"/>
        <w:rPr>
          <w:sz w:val="22"/>
        </w:rPr>
      </w:pPr>
    </w:p>
    <w:p w14:paraId="2828DCE3" w14:textId="77777777" w:rsidR="00AC2E72" w:rsidRDefault="00AC2E72">
      <w:pPr>
        <w:pStyle w:val="Heading2"/>
        <w:ind w:left="-5"/>
      </w:pPr>
    </w:p>
    <w:p w14:paraId="41D6DA95" w14:textId="77777777" w:rsidR="00AC2E72" w:rsidRDefault="00AC2E72">
      <w:pPr>
        <w:pStyle w:val="Heading2"/>
        <w:ind w:left="-5"/>
      </w:pPr>
    </w:p>
    <w:p w14:paraId="2821E98F" w14:textId="77777777" w:rsidR="00AC2E72" w:rsidRDefault="00AC2E72">
      <w:pPr>
        <w:spacing w:after="160"/>
        <w:ind w:left="0" w:firstLine="0"/>
        <w:jc w:val="left"/>
        <w:rPr>
          <w:b/>
          <w:sz w:val="24"/>
        </w:rPr>
      </w:pPr>
      <w:r>
        <w:br w:type="page"/>
      </w:r>
    </w:p>
    <w:p w14:paraId="2DB4E249" w14:textId="77777777" w:rsidR="00DC4C07" w:rsidRDefault="00DC4C07">
      <w:pPr>
        <w:pStyle w:val="Heading2"/>
        <w:ind w:left="-5"/>
      </w:pPr>
    </w:p>
    <w:p w14:paraId="0E0F6F19" w14:textId="18E91D53" w:rsidR="00F3733A" w:rsidRPr="0027202A" w:rsidRDefault="00F3733A" w:rsidP="00F3733A">
      <w:pPr>
        <w:jc w:val="left"/>
        <w:rPr>
          <w:b/>
          <w:bCs/>
          <w:sz w:val="24"/>
          <w:szCs w:val="24"/>
        </w:rPr>
      </w:pPr>
      <w:r w:rsidRPr="0027202A">
        <w:rPr>
          <w:b/>
          <w:bCs/>
          <w:sz w:val="24"/>
          <w:szCs w:val="24"/>
        </w:rPr>
        <w:t xml:space="preserve">ATTACHMENT </w:t>
      </w:r>
      <w:r>
        <w:rPr>
          <w:b/>
          <w:bCs/>
          <w:sz w:val="24"/>
          <w:szCs w:val="24"/>
        </w:rPr>
        <w:t>TWO</w:t>
      </w:r>
      <w:r w:rsidRPr="0027202A">
        <w:rPr>
          <w:b/>
          <w:bCs/>
          <w:sz w:val="24"/>
          <w:szCs w:val="24"/>
        </w:rPr>
        <w:t xml:space="preserve"> – ACCIDENT AND INCIDENT </w:t>
      </w:r>
      <w:r>
        <w:rPr>
          <w:b/>
          <w:bCs/>
          <w:sz w:val="24"/>
          <w:szCs w:val="24"/>
        </w:rPr>
        <w:t>INVESTIGATION</w:t>
      </w:r>
      <w:r w:rsidRPr="0027202A">
        <w:rPr>
          <w:b/>
          <w:bCs/>
          <w:sz w:val="24"/>
          <w:szCs w:val="24"/>
        </w:rPr>
        <w:t xml:space="preserve"> FORM</w:t>
      </w:r>
    </w:p>
    <w:p w14:paraId="0125CDF4" w14:textId="77777777" w:rsidR="00F3733A" w:rsidRDefault="00F3733A" w:rsidP="00F3733A">
      <w:pPr>
        <w:jc w:val="left"/>
        <w:rPr>
          <w:sz w:val="24"/>
          <w:szCs w:val="24"/>
        </w:rPr>
      </w:pPr>
    </w:p>
    <w:p w14:paraId="508EA26B" w14:textId="77777777" w:rsidR="008C0103" w:rsidRPr="00CB6E1C" w:rsidRDefault="0029331F" w:rsidP="00F3733A">
      <w:pPr>
        <w:jc w:val="left"/>
      </w:pPr>
      <w:r w:rsidRPr="00CB6E1C">
        <w:t>Name of Injured Person _________________________________________________</w:t>
      </w:r>
    </w:p>
    <w:p w14:paraId="600AA468" w14:textId="288214A2" w:rsidR="008C0103" w:rsidRPr="00CB6E1C" w:rsidRDefault="00F13B12" w:rsidP="00F3733A">
      <w:pPr>
        <w:jc w:val="left"/>
      </w:pPr>
      <w:r w:rsidRPr="00CB6E1C">
        <w:t>Name of Parent / Caregiver if the Person is a Minor ___________________________</w:t>
      </w:r>
      <w:r w:rsidR="0029331F" w:rsidRPr="00CB6E1C">
        <w:t xml:space="preserve"> </w:t>
      </w:r>
    </w:p>
    <w:p w14:paraId="50DF88B4" w14:textId="77777777" w:rsidR="008C0103" w:rsidRPr="00CB6E1C" w:rsidRDefault="008C0103" w:rsidP="00F3733A">
      <w:pPr>
        <w:jc w:val="left"/>
      </w:pPr>
    </w:p>
    <w:p w14:paraId="60E5D6CF" w14:textId="77777777" w:rsidR="008C0103" w:rsidRPr="00CB6E1C" w:rsidRDefault="0029331F" w:rsidP="00F3733A">
      <w:pPr>
        <w:jc w:val="left"/>
      </w:pPr>
      <w:r w:rsidRPr="00CB6E1C">
        <w:t xml:space="preserve">Date of Birth _________________ Telephone Number ____________________ </w:t>
      </w:r>
    </w:p>
    <w:p w14:paraId="6FCC9DC7" w14:textId="77777777" w:rsidR="008C0103" w:rsidRPr="00CB6E1C" w:rsidRDefault="0029331F" w:rsidP="00F3733A">
      <w:pPr>
        <w:jc w:val="left"/>
      </w:pPr>
      <w:r w:rsidRPr="00CB6E1C">
        <w:t xml:space="preserve">Address ______________________________________________________________ City _____________________________ State_______ Zip _____________ </w:t>
      </w:r>
    </w:p>
    <w:p w14:paraId="110E4CD0" w14:textId="7A13B4EA" w:rsidR="00F13B12" w:rsidRPr="00CB6E1C" w:rsidRDefault="0029331F" w:rsidP="00F3733A">
      <w:pPr>
        <w:jc w:val="left"/>
      </w:pPr>
      <w:r w:rsidRPr="00CB6E1C">
        <w:t>(Circle one)</w:t>
      </w:r>
      <w:r w:rsidR="00F13B12" w:rsidRPr="00CB6E1C">
        <w:tab/>
      </w:r>
      <w:r w:rsidRPr="00CB6E1C">
        <w:t xml:space="preserve"> Male </w:t>
      </w:r>
      <w:r w:rsidR="00F13B12" w:rsidRPr="00CB6E1C">
        <w:tab/>
      </w:r>
      <w:r w:rsidRPr="00CB6E1C">
        <w:t xml:space="preserve">Female </w:t>
      </w:r>
      <w:r w:rsidR="00F13B12" w:rsidRPr="00CB6E1C">
        <w:t>Other</w:t>
      </w:r>
    </w:p>
    <w:p w14:paraId="225CEC98" w14:textId="77777777" w:rsidR="00F13B12" w:rsidRPr="00CB6E1C" w:rsidRDefault="00F13B12" w:rsidP="00F3733A">
      <w:pPr>
        <w:jc w:val="left"/>
      </w:pPr>
    </w:p>
    <w:p w14:paraId="566573B1" w14:textId="2F7BC716" w:rsidR="002C5483" w:rsidRPr="00CB6E1C" w:rsidRDefault="0029331F" w:rsidP="00F3733A">
      <w:pPr>
        <w:jc w:val="left"/>
      </w:pPr>
      <w:r w:rsidRPr="00CB6E1C">
        <w:t>What part of the body was injured? Describe in detail. ________________________________________</w:t>
      </w:r>
      <w:r w:rsidR="002C5483" w:rsidRPr="00CB6E1C">
        <w:t>______________________________</w:t>
      </w:r>
      <w:r w:rsidRPr="00CB6E1C">
        <w:t xml:space="preserve"> _____________________________________________________________________________________</w:t>
      </w:r>
      <w:r w:rsidR="002C5483" w:rsidRPr="00CB6E1C">
        <w:t>_______________________________________________________</w:t>
      </w:r>
      <w:r w:rsidR="008262EB" w:rsidRPr="00CB6E1C">
        <w:br/>
      </w:r>
      <w:r w:rsidRPr="00CB6E1C">
        <w:t xml:space="preserve"> </w:t>
      </w:r>
    </w:p>
    <w:p w14:paraId="7C3DB763" w14:textId="77125A0D" w:rsidR="002C5483" w:rsidRPr="00CB6E1C" w:rsidRDefault="0029331F" w:rsidP="00F3733A">
      <w:pPr>
        <w:jc w:val="left"/>
      </w:pPr>
      <w:r w:rsidRPr="00CB6E1C">
        <w:t>What was the nature of the injury? Describe in detail. _________________________________________</w:t>
      </w:r>
      <w:r w:rsidR="002C5483" w:rsidRPr="00CB6E1C">
        <w:t>_____________________________</w:t>
      </w:r>
      <w:r w:rsidRPr="00CB6E1C">
        <w:t xml:space="preserve"> _____________________________________________________________________________</w:t>
      </w:r>
      <w:r w:rsidR="002C5483" w:rsidRPr="00CB6E1C">
        <w:t>_______________________________________________________________</w:t>
      </w:r>
      <w:r w:rsidR="008262EB" w:rsidRPr="00CB6E1C">
        <w:br/>
      </w:r>
      <w:r w:rsidRPr="00CB6E1C">
        <w:t xml:space="preserve"> </w:t>
      </w:r>
    </w:p>
    <w:p w14:paraId="06CC4310" w14:textId="20C55C7B" w:rsidR="00D53089" w:rsidRPr="00CB6E1C" w:rsidRDefault="0029331F" w:rsidP="00F3733A">
      <w:pPr>
        <w:jc w:val="left"/>
      </w:pPr>
      <w:r w:rsidRPr="00CB6E1C">
        <w:t>Describe fully how the accident happened? What was employee doing prior to the event? What equipment, tools being us</w:t>
      </w:r>
      <w:r w:rsidR="008262EB" w:rsidRPr="00CB6E1C">
        <w:t>ed</w:t>
      </w:r>
      <w:r w:rsidRPr="00CB6E1C">
        <w:t>? ____________________________________________________________</w:t>
      </w:r>
      <w:r w:rsidR="00D53089" w:rsidRPr="00CB6E1C">
        <w:t>__________</w:t>
      </w:r>
      <w:r w:rsidRPr="00CB6E1C">
        <w:t xml:space="preserve"> _____________________________________________________________________________________</w:t>
      </w:r>
      <w:r w:rsidR="00D53089" w:rsidRPr="00CB6E1C">
        <w:t>_______________________________________________________</w:t>
      </w:r>
      <w:r w:rsidRPr="00CB6E1C">
        <w:t xml:space="preserve"> _____________________________________________________________________________________</w:t>
      </w:r>
      <w:r w:rsidR="00D53089" w:rsidRPr="00CB6E1C">
        <w:t>_______________________________________________________</w:t>
      </w:r>
      <w:r w:rsidR="008262EB" w:rsidRPr="00CB6E1C">
        <w:br/>
      </w:r>
      <w:r w:rsidRPr="00CB6E1C">
        <w:t xml:space="preserve"> </w:t>
      </w:r>
    </w:p>
    <w:p w14:paraId="7A4E67CB" w14:textId="0CCA6EE6" w:rsidR="008262EB" w:rsidRPr="00CB6E1C" w:rsidRDefault="0029331F" w:rsidP="00F3733A">
      <w:pPr>
        <w:jc w:val="left"/>
      </w:pPr>
      <w:r w:rsidRPr="00CB6E1C">
        <w:t>Names of all witnesses: ______________________________________</w:t>
      </w:r>
      <w:r w:rsidR="00D53089" w:rsidRPr="00CB6E1C">
        <w:t>______________</w:t>
      </w:r>
      <w:r w:rsidRPr="00CB6E1C">
        <w:t xml:space="preserve"> _______________________________________</w:t>
      </w:r>
      <w:r w:rsidR="00D53089" w:rsidRPr="00CB6E1C">
        <w:t>_______________________________</w:t>
      </w:r>
      <w:r w:rsidRPr="00CB6E1C">
        <w:t xml:space="preserve"> ______________________________________</w:t>
      </w:r>
      <w:r w:rsidR="00D53089" w:rsidRPr="00CB6E1C">
        <w:t>________________________________</w:t>
      </w:r>
      <w:r w:rsidR="008262EB" w:rsidRPr="00CB6E1C">
        <w:br/>
      </w:r>
    </w:p>
    <w:p w14:paraId="654BC827" w14:textId="772DF1B1" w:rsidR="00FF2EEE" w:rsidRPr="00CB6E1C" w:rsidRDefault="0029331F" w:rsidP="00F3733A">
      <w:pPr>
        <w:jc w:val="left"/>
      </w:pPr>
      <w:r w:rsidRPr="00CB6E1C">
        <w:t>Date of Event ______________________ Time of Event</w:t>
      </w:r>
      <w:r w:rsidR="00D53089" w:rsidRPr="00CB6E1C">
        <w:t xml:space="preserve"> </w:t>
      </w:r>
      <w:r w:rsidRPr="00CB6E1C">
        <w:t>________________</w:t>
      </w:r>
      <w:r w:rsidR="00FF2EEE" w:rsidRPr="00CB6E1C">
        <w:t>_________</w:t>
      </w:r>
      <w:r w:rsidR="008262EB" w:rsidRPr="00CB6E1C">
        <w:br/>
      </w:r>
    </w:p>
    <w:p w14:paraId="528A2C5B" w14:textId="619E5725" w:rsidR="00FF2EEE" w:rsidRPr="00CB6E1C" w:rsidRDefault="0029331F" w:rsidP="00F3733A">
      <w:pPr>
        <w:jc w:val="left"/>
      </w:pPr>
      <w:r w:rsidRPr="00CB6E1C">
        <w:t>Exact location of event: _________________________________________________________________</w:t>
      </w:r>
      <w:r w:rsidR="00FF2EEE" w:rsidRPr="00CB6E1C">
        <w:t>_____</w:t>
      </w:r>
      <w:r w:rsidR="008262EB" w:rsidRPr="00CB6E1C">
        <w:br/>
      </w:r>
      <w:r w:rsidRPr="00CB6E1C">
        <w:t xml:space="preserve"> </w:t>
      </w:r>
    </w:p>
    <w:p w14:paraId="582D1E6A" w14:textId="4955D2E7" w:rsidR="00FF2EEE" w:rsidRPr="00CB6E1C" w:rsidRDefault="0029331F" w:rsidP="00F3733A">
      <w:pPr>
        <w:jc w:val="left"/>
      </w:pPr>
      <w:r w:rsidRPr="00CB6E1C">
        <w:t>What caused the event? _________________________________________________________________</w:t>
      </w:r>
      <w:r w:rsidR="00FF2EEE" w:rsidRPr="00CB6E1C">
        <w:t>_____</w:t>
      </w:r>
      <w:r w:rsidRPr="00CB6E1C">
        <w:t xml:space="preserve"> _____________________________________________________________________________________</w:t>
      </w:r>
      <w:r w:rsidR="00FF2EEE" w:rsidRPr="00CB6E1C">
        <w:t>___________________________________________________________</w:t>
      </w:r>
      <w:r w:rsidRPr="00CB6E1C">
        <w:t>_____________________________________________________________________________________</w:t>
      </w:r>
      <w:r w:rsidR="00FF2EEE" w:rsidRPr="00CB6E1C">
        <w:t>___________________________________________________</w:t>
      </w:r>
      <w:r w:rsidR="008262EB" w:rsidRPr="00CB6E1C">
        <w:br/>
      </w:r>
    </w:p>
    <w:p w14:paraId="19430D33" w14:textId="70B4E133" w:rsidR="00FF2EEE" w:rsidRPr="00CB6E1C" w:rsidRDefault="0029331F" w:rsidP="00F3733A">
      <w:pPr>
        <w:jc w:val="left"/>
      </w:pPr>
      <w:r w:rsidRPr="00CB6E1C">
        <w:lastRenderedPageBreak/>
        <w:t>Were safety regulations in place and used? If not, what was wrong? ______________________________</w:t>
      </w:r>
      <w:r w:rsidR="00FF2EEE" w:rsidRPr="00CB6E1C">
        <w:t>________________________________________</w:t>
      </w:r>
      <w:r w:rsidRPr="00CB6E1C">
        <w:t xml:space="preserve"> _____________________________________________________________________________________</w:t>
      </w:r>
      <w:r w:rsidR="00FF2EEE" w:rsidRPr="00CB6E1C">
        <w:t>_______________________________________________________</w:t>
      </w:r>
      <w:r w:rsidR="008262EB" w:rsidRPr="00CB6E1C">
        <w:br/>
      </w:r>
    </w:p>
    <w:p w14:paraId="7D4EE555" w14:textId="123011AF" w:rsidR="00FF2EEE" w:rsidRPr="00CB6E1C" w:rsidRDefault="00FF2EEE" w:rsidP="00F3733A">
      <w:pPr>
        <w:jc w:val="left"/>
      </w:pPr>
      <w:r w:rsidRPr="00CB6E1C">
        <w:t xml:space="preserve">Member </w:t>
      </w:r>
      <w:r w:rsidR="0029331F" w:rsidRPr="00CB6E1C">
        <w:t xml:space="preserve">went to doctor/hospital? </w:t>
      </w:r>
      <w:r w:rsidR="008262EB" w:rsidRPr="00CB6E1C">
        <w:br/>
      </w:r>
    </w:p>
    <w:p w14:paraId="085FB8E0" w14:textId="647FD6DF" w:rsidR="00BF5E22" w:rsidRPr="00CB6E1C" w:rsidRDefault="0029331F" w:rsidP="00F3733A">
      <w:pPr>
        <w:jc w:val="left"/>
      </w:pPr>
      <w:r w:rsidRPr="00CB6E1C">
        <w:t>Doctor’s Name ______________________ Hospital Name ______________________</w:t>
      </w:r>
      <w:r w:rsidR="008262EB" w:rsidRPr="00CB6E1C">
        <w:tab/>
      </w:r>
      <w:r w:rsidRPr="00CB6E1C">
        <w:t xml:space="preserve"> </w:t>
      </w:r>
    </w:p>
    <w:p w14:paraId="5F6CC4DB" w14:textId="77777777" w:rsidR="00BF5E22" w:rsidRPr="00CB6E1C" w:rsidRDefault="00BF5E22" w:rsidP="00F3733A">
      <w:pPr>
        <w:jc w:val="left"/>
      </w:pPr>
    </w:p>
    <w:p w14:paraId="3AF7D225" w14:textId="77777777" w:rsidR="00BF5E22" w:rsidRPr="00CB6E1C" w:rsidRDefault="00BF5E22" w:rsidP="00F3733A">
      <w:pPr>
        <w:jc w:val="left"/>
      </w:pPr>
    </w:p>
    <w:p w14:paraId="0ED690E9" w14:textId="50ED28FC" w:rsidR="00F3733A" w:rsidRPr="00CB6E1C" w:rsidRDefault="0029331F" w:rsidP="00FF6BB9">
      <w:pPr>
        <w:ind w:left="0" w:firstLine="0"/>
        <w:jc w:val="left"/>
      </w:pPr>
      <w:r w:rsidRPr="00CB6E1C">
        <w:t>Recommended preve</w:t>
      </w:r>
      <w:r w:rsidR="008262EB" w:rsidRPr="00CB6E1C">
        <w:t>nta</w:t>
      </w:r>
      <w:r w:rsidRPr="00CB6E1C">
        <w:t>tive action to take in the future to prevent reoccurrence. ______________________________________________________________________</w:t>
      </w:r>
      <w:r w:rsidR="00BF5E22" w:rsidRPr="00CB6E1C">
        <w:t>____________________________________________________________</w:t>
      </w:r>
      <w:r w:rsidRPr="00CB6E1C">
        <w:t xml:space="preserve"> ___________________________________________________________________________</w:t>
      </w:r>
      <w:r w:rsidR="00BF5E22" w:rsidRPr="00CB6E1C">
        <w:t>_______________________________________________________</w:t>
      </w:r>
    </w:p>
    <w:p w14:paraId="0680BE37" w14:textId="78C37C48" w:rsidR="00BF5E22" w:rsidRPr="00CB6E1C" w:rsidRDefault="00BF5E22" w:rsidP="00FF6BB9">
      <w:pPr>
        <w:ind w:left="0" w:firstLine="0"/>
        <w:jc w:val="left"/>
      </w:pPr>
    </w:p>
    <w:p w14:paraId="7E83DDA0" w14:textId="77777777" w:rsidR="00087D99" w:rsidRPr="00CB6E1C" w:rsidRDefault="00087D99" w:rsidP="00F3733A">
      <w:pPr>
        <w:jc w:val="left"/>
      </w:pPr>
    </w:p>
    <w:p w14:paraId="2550C9D3" w14:textId="354A345F" w:rsidR="00087D99" w:rsidRPr="00CB6E1C" w:rsidRDefault="00087D99" w:rsidP="00F3733A">
      <w:pPr>
        <w:jc w:val="left"/>
      </w:pPr>
      <w:r w:rsidRPr="00CB6E1C">
        <w:t>______________________</w:t>
      </w:r>
      <w:r w:rsidRPr="00CB6E1C">
        <w:softHyphen/>
      </w:r>
      <w:r w:rsidRPr="00CB6E1C">
        <w:softHyphen/>
      </w:r>
      <w:r w:rsidRPr="00CB6E1C">
        <w:softHyphen/>
      </w:r>
      <w:r w:rsidRPr="00CB6E1C">
        <w:softHyphen/>
        <w:t>_________________</w:t>
      </w:r>
      <w:r w:rsidRPr="00CB6E1C">
        <w:tab/>
      </w:r>
      <w:r w:rsidRPr="00CB6E1C">
        <w:tab/>
        <w:t xml:space="preserve"> ___________ </w:t>
      </w:r>
    </w:p>
    <w:p w14:paraId="6668DE23" w14:textId="43FC3446" w:rsidR="00BF5E22" w:rsidRDefault="00087D99" w:rsidP="00F3733A">
      <w:pPr>
        <w:jc w:val="left"/>
      </w:pPr>
      <w:r w:rsidRPr="00CB6E1C">
        <w:t>Health and Safety Representative Signature</w:t>
      </w:r>
      <w:r w:rsidRPr="00CB6E1C">
        <w:tab/>
      </w:r>
      <w:r w:rsidRPr="00CB6E1C">
        <w:tab/>
      </w:r>
      <w:r w:rsidRPr="00CB6E1C">
        <w:tab/>
        <w:t xml:space="preserve"> Date</w:t>
      </w:r>
    </w:p>
    <w:p w14:paraId="660DFBBE" w14:textId="77777777" w:rsidR="00D84746" w:rsidRPr="00CB6E1C" w:rsidRDefault="00D84746" w:rsidP="00D84746">
      <w:pPr>
        <w:jc w:val="left"/>
      </w:pPr>
      <w:r>
        <w:t>(This could be Admin / Development Manager or Chair)</w:t>
      </w:r>
    </w:p>
    <w:p w14:paraId="12AB220B" w14:textId="77777777" w:rsidR="002D7C55" w:rsidRPr="00CB6E1C" w:rsidRDefault="002D7C55" w:rsidP="00F3733A">
      <w:pPr>
        <w:jc w:val="left"/>
      </w:pPr>
    </w:p>
    <w:p w14:paraId="050DC0F2" w14:textId="77777777" w:rsidR="00DC4C07" w:rsidRPr="00CB6E1C" w:rsidRDefault="00DC4C07">
      <w:pPr>
        <w:pStyle w:val="Heading2"/>
        <w:ind w:left="-5"/>
        <w:rPr>
          <w:sz w:val="22"/>
        </w:rPr>
      </w:pPr>
    </w:p>
    <w:p w14:paraId="1E07556B" w14:textId="77777777" w:rsidR="00DC4C07" w:rsidRDefault="00DC4C07">
      <w:pPr>
        <w:pStyle w:val="Heading2"/>
        <w:ind w:left="-5"/>
      </w:pPr>
    </w:p>
    <w:p w14:paraId="274FE32C" w14:textId="77777777" w:rsidR="00EA25F6" w:rsidRDefault="00EA25F6">
      <w:pPr>
        <w:spacing w:after="160"/>
        <w:ind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2604CA5" w14:textId="77777777" w:rsidR="00EA25F6" w:rsidRDefault="00EA25F6" w:rsidP="00900113">
      <w:pPr>
        <w:spacing w:after="0" w:line="313" w:lineRule="auto"/>
        <w:jc w:val="left"/>
      </w:pPr>
      <w:r>
        <w:rPr>
          <w:b/>
          <w:sz w:val="24"/>
        </w:rPr>
        <w:lastRenderedPageBreak/>
        <w:t xml:space="preserve">Checklist for Investigating an Accident or Incident </w:t>
      </w:r>
    </w:p>
    <w:p w14:paraId="63692896" w14:textId="77777777" w:rsidR="00EA25F6" w:rsidRDefault="00EA25F6" w:rsidP="00EA25F6">
      <w:pPr>
        <w:spacing w:after="27"/>
        <w:ind w:left="0" w:firstLine="0"/>
        <w:jc w:val="left"/>
      </w:pPr>
      <w:r>
        <w:t xml:space="preserve"> </w:t>
      </w:r>
    </w:p>
    <w:p w14:paraId="5446E9BE" w14:textId="77777777" w:rsidR="00EA25F6" w:rsidRDefault="00EA25F6" w:rsidP="00EA25F6">
      <w:pPr>
        <w:spacing w:after="132"/>
        <w:ind w:left="0" w:firstLine="0"/>
        <w:jc w:val="left"/>
      </w:pPr>
      <w:r>
        <w:t xml:space="preserve"> </w:t>
      </w:r>
    </w:p>
    <w:p w14:paraId="3F820367" w14:textId="13A15945" w:rsidR="00EA25F6" w:rsidRDefault="00EA25F6" w:rsidP="00900113">
      <w:pPr>
        <w:tabs>
          <w:tab w:val="center" w:pos="8519"/>
        </w:tabs>
        <w:spacing w:after="244"/>
        <w:ind w:left="142" w:firstLine="0"/>
        <w:jc w:val="left"/>
      </w:pPr>
      <w:r>
        <w:t xml:space="preserve">All </w:t>
      </w:r>
      <w:r w:rsidR="008262EB">
        <w:t xml:space="preserve">Accidents </w:t>
      </w:r>
      <w:r>
        <w:t xml:space="preserve">and </w:t>
      </w:r>
      <w:r w:rsidR="008262EB">
        <w:t>I</w:t>
      </w:r>
      <w:r>
        <w:t xml:space="preserve">ncidents within the facility are reported. </w:t>
      </w:r>
      <w:r>
        <w:tab/>
        <w:t xml:space="preserve">______ </w:t>
      </w:r>
    </w:p>
    <w:p w14:paraId="79C9570A" w14:textId="77777777" w:rsidR="00EA25F6" w:rsidRDefault="00EA25F6" w:rsidP="00900113">
      <w:pPr>
        <w:tabs>
          <w:tab w:val="center" w:pos="8519"/>
        </w:tabs>
        <w:spacing w:after="244"/>
        <w:ind w:left="142" w:firstLine="0"/>
        <w:jc w:val="left"/>
      </w:pPr>
      <w:r>
        <w:t xml:space="preserve">Accident or Incident to be entered into the Accident/Incident Register. </w:t>
      </w:r>
      <w:r>
        <w:tab/>
        <w:t xml:space="preserve">______ </w:t>
      </w:r>
    </w:p>
    <w:p w14:paraId="3C1D058E" w14:textId="6C752C56" w:rsidR="00EA25F6" w:rsidRDefault="00EA25F6" w:rsidP="00900113">
      <w:pPr>
        <w:tabs>
          <w:tab w:val="center" w:pos="8519"/>
        </w:tabs>
        <w:ind w:left="142" w:firstLine="0"/>
        <w:jc w:val="left"/>
      </w:pPr>
      <w:r>
        <w:t xml:space="preserve">Classify the </w:t>
      </w:r>
      <w:r w:rsidR="00267C90">
        <w:t>A</w:t>
      </w:r>
      <w:r>
        <w:t xml:space="preserve">ccident or Incident as to </w:t>
      </w:r>
      <w:proofErr w:type="gramStart"/>
      <w:r>
        <w:t>whether or not</w:t>
      </w:r>
      <w:proofErr w:type="gramEnd"/>
      <w:r>
        <w:t xml:space="preserve"> it is work related. </w:t>
      </w:r>
      <w:r>
        <w:tab/>
        <w:t xml:space="preserve">______ </w:t>
      </w:r>
    </w:p>
    <w:p w14:paraId="767D7834" w14:textId="77777777" w:rsidR="00916DAD" w:rsidRDefault="00916DAD" w:rsidP="00900113">
      <w:pPr>
        <w:tabs>
          <w:tab w:val="center" w:pos="8519"/>
        </w:tabs>
        <w:ind w:left="142" w:firstLine="0"/>
        <w:jc w:val="left"/>
      </w:pPr>
    </w:p>
    <w:tbl>
      <w:tblPr>
        <w:tblStyle w:val="TableGrid"/>
        <w:tblW w:w="8842" w:type="dxa"/>
        <w:tblInd w:w="105" w:type="dxa"/>
        <w:tblLook w:val="04A0" w:firstRow="1" w:lastRow="0" w:firstColumn="1" w:lastColumn="0" w:noHBand="0" w:noVBand="1"/>
      </w:tblPr>
      <w:tblGrid>
        <w:gridCol w:w="7965"/>
        <w:gridCol w:w="877"/>
      </w:tblGrid>
      <w:tr w:rsidR="00EA25F6" w14:paraId="2BB56216" w14:textId="77777777" w:rsidTr="003746A1">
        <w:trPr>
          <w:trHeight w:val="378"/>
        </w:trPr>
        <w:tc>
          <w:tcPr>
            <w:tcW w:w="8047" w:type="dxa"/>
            <w:tcBorders>
              <w:top w:val="nil"/>
              <w:left w:val="nil"/>
              <w:bottom w:val="nil"/>
              <w:right w:val="nil"/>
            </w:tcBorders>
          </w:tcPr>
          <w:p w14:paraId="406AFA38" w14:textId="6B790DA1" w:rsidR="00EA25F6" w:rsidRDefault="00EA25F6" w:rsidP="00900113">
            <w:pPr>
              <w:spacing w:after="0"/>
              <w:ind w:left="37" w:firstLine="0"/>
              <w:jc w:val="left"/>
            </w:pPr>
            <w:r>
              <w:t>Classify the accident (Serious, Minor</w:t>
            </w:r>
            <w:r w:rsidR="00916DAD">
              <w:t>,</w:t>
            </w:r>
            <w:r>
              <w:t xml:space="preserve"> Incident</w:t>
            </w:r>
            <w:r w:rsidR="00916DAD">
              <w:t xml:space="preserve"> or Near Miss</w:t>
            </w:r>
            <w:r>
              <w:t xml:space="preserve">).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30E03D1" w14:textId="77777777" w:rsidR="00EA25F6" w:rsidRDefault="00EA25F6" w:rsidP="00900113">
            <w:pPr>
              <w:spacing w:after="0"/>
              <w:ind w:left="142" w:firstLine="0"/>
              <w:jc w:val="left"/>
            </w:pPr>
            <w:r>
              <w:t xml:space="preserve">______ </w:t>
            </w:r>
          </w:p>
        </w:tc>
      </w:tr>
      <w:tr w:rsidR="00EA25F6" w14:paraId="67079E2F" w14:textId="77777777" w:rsidTr="003746A1">
        <w:trPr>
          <w:trHeight w:val="510"/>
        </w:trPr>
        <w:tc>
          <w:tcPr>
            <w:tcW w:w="8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0B4D1" w14:textId="6F68FE86" w:rsidR="00EA25F6" w:rsidRDefault="00EA25F6" w:rsidP="00900113">
            <w:pPr>
              <w:spacing w:after="0"/>
              <w:ind w:left="37" w:firstLine="0"/>
              <w:jc w:val="left"/>
            </w:pPr>
            <w:r>
              <w:t xml:space="preserve">If </w:t>
            </w:r>
            <w:r w:rsidR="00267C90">
              <w:t>m</w:t>
            </w:r>
            <w:r>
              <w:t xml:space="preserve">inor </w:t>
            </w:r>
            <w:r w:rsidR="00916DAD">
              <w:t xml:space="preserve">or near miss, </w:t>
            </w:r>
            <w:r>
              <w:t xml:space="preserve">complete </w:t>
            </w:r>
            <w:proofErr w:type="gramStart"/>
            <w:r>
              <w:t>investigation</w:t>
            </w:r>
            <w:proofErr w:type="gramEnd"/>
            <w:r>
              <w:t xml:space="preserve"> and action report.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59310" w14:textId="77777777" w:rsidR="00EA25F6" w:rsidRDefault="00EA25F6" w:rsidP="00900113">
            <w:pPr>
              <w:spacing w:after="0"/>
              <w:ind w:left="142" w:firstLine="0"/>
              <w:jc w:val="left"/>
            </w:pPr>
            <w:r>
              <w:t xml:space="preserve">______ </w:t>
            </w:r>
          </w:p>
        </w:tc>
      </w:tr>
      <w:tr w:rsidR="00EA25F6" w14:paraId="0E7B8DF4" w14:textId="77777777" w:rsidTr="003746A1">
        <w:trPr>
          <w:trHeight w:val="510"/>
        </w:trPr>
        <w:tc>
          <w:tcPr>
            <w:tcW w:w="8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C54F5" w14:textId="1F0B09B1" w:rsidR="00EA25F6" w:rsidRDefault="00EA25F6" w:rsidP="00900113">
            <w:pPr>
              <w:spacing w:after="0"/>
              <w:ind w:left="37" w:firstLine="0"/>
              <w:jc w:val="left"/>
            </w:pPr>
            <w:r>
              <w:t>If the accident is serious</w:t>
            </w:r>
            <w:r w:rsidR="00916DAD">
              <w:t>,</w:t>
            </w:r>
            <w:r>
              <w:t xml:space="preserve"> advise </w:t>
            </w:r>
            <w:r w:rsidR="00267C90">
              <w:t>ACWPA Chair</w:t>
            </w:r>
            <w:r w:rsidR="00916DAD">
              <w:t xml:space="preserve"> </w:t>
            </w:r>
            <w: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3F359" w14:textId="77777777" w:rsidR="00EA25F6" w:rsidRDefault="00EA25F6" w:rsidP="00900113">
            <w:pPr>
              <w:spacing w:after="0"/>
              <w:ind w:left="142" w:firstLine="0"/>
              <w:jc w:val="left"/>
            </w:pPr>
            <w:r>
              <w:t xml:space="preserve">______ </w:t>
            </w:r>
          </w:p>
        </w:tc>
      </w:tr>
      <w:tr w:rsidR="00EA25F6" w14:paraId="47942D1A" w14:textId="77777777" w:rsidTr="003746A1">
        <w:trPr>
          <w:trHeight w:val="510"/>
        </w:trPr>
        <w:tc>
          <w:tcPr>
            <w:tcW w:w="8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17D58" w14:textId="77777777" w:rsidR="00EA25F6" w:rsidRDefault="00EA25F6" w:rsidP="00900113">
            <w:pPr>
              <w:spacing w:after="0"/>
              <w:ind w:left="37" w:firstLine="0"/>
              <w:jc w:val="left"/>
            </w:pPr>
            <w:r>
              <w:t xml:space="preserve">Contact WorkSafe if notifiable.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2592F" w14:textId="77777777" w:rsidR="00EA25F6" w:rsidRDefault="00EA25F6" w:rsidP="00900113">
            <w:pPr>
              <w:spacing w:after="0"/>
              <w:ind w:left="142" w:firstLine="0"/>
              <w:jc w:val="left"/>
            </w:pPr>
            <w:r>
              <w:t xml:space="preserve">______ </w:t>
            </w:r>
          </w:p>
        </w:tc>
      </w:tr>
      <w:tr w:rsidR="00EA25F6" w14:paraId="09359A80" w14:textId="77777777" w:rsidTr="003746A1">
        <w:trPr>
          <w:trHeight w:val="510"/>
        </w:trPr>
        <w:tc>
          <w:tcPr>
            <w:tcW w:w="8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30DCC" w14:textId="77777777" w:rsidR="00EA25F6" w:rsidRDefault="00EA25F6" w:rsidP="00900113">
            <w:pPr>
              <w:spacing w:after="0"/>
              <w:ind w:left="37" w:firstLine="0"/>
              <w:jc w:val="left"/>
            </w:pPr>
            <w:r>
              <w:t xml:space="preserve">Complete full Investigation and Accident Investigation Report.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50C4D" w14:textId="77777777" w:rsidR="00EA25F6" w:rsidRDefault="00EA25F6" w:rsidP="00900113">
            <w:pPr>
              <w:spacing w:after="0"/>
              <w:ind w:left="142" w:firstLine="0"/>
              <w:jc w:val="left"/>
            </w:pPr>
            <w:r>
              <w:t xml:space="preserve">______ </w:t>
            </w:r>
          </w:p>
        </w:tc>
      </w:tr>
      <w:tr w:rsidR="00EA25F6" w14:paraId="701075AF" w14:textId="77777777" w:rsidTr="003746A1">
        <w:trPr>
          <w:trHeight w:val="510"/>
        </w:trPr>
        <w:tc>
          <w:tcPr>
            <w:tcW w:w="8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4E0A3" w14:textId="2B096BE3" w:rsidR="00EA25F6" w:rsidRDefault="00EA25F6" w:rsidP="00900113">
            <w:pPr>
              <w:spacing w:after="0"/>
              <w:ind w:left="37" w:firstLine="0"/>
              <w:jc w:val="left"/>
            </w:pPr>
            <w:r>
              <w:t xml:space="preserve">Copy of report to </w:t>
            </w:r>
            <w:r w:rsidR="00267C90">
              <w:t>ACWPA Chair</w:t>
            </w:r>
            <w: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AB9A2" w14:textId="77777777" w:rsidR="00EA25F6" w:rsidRDefault="00EA25F6" w:rsidP="00900113">
            <w:pPr>
              <w:spacing w:after="0"/>
              <w:ind w:left="142" w:firstLine="0"/>
              <w:jc w:val="left"/>
            </w:pPr>
            <w:r>
              <w:t xml:space="preserve">______ </w:t>
            </w:r>
          </w:p>
        </w:tc>
      </w:tr>
      <w:tr w:rsidR="00EA25F6" w14:paraId="36A0D683" w14:textId="77777777" w:rsidTr="003746A1">
        <w:trPr>
          <w:trHeight w:val="811"/>
        </w:trPr>
        <w:tc>
          <w:tcPr>
            <w:tcW w:w="8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FA1C0" w14:textId="77777777" w:rsidR="00EA25F6" w:rsidRDefault="00EA25F6" w:rsidP="00900113">
            <w:pPr>
              <w:spacing w:after="0"/>
              <w:ind w:left="37" w:right="1051" w:firstLine="0"/>
              <w:jc w:val="left"/>
            </w:pPr>
            <w:r>
              <w:t xml:space="preserve">File Investigation and Accident Report (Send copies to relevant people).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56D213C" w14:textId="77777777" w:rsidR="00EA25F6" w:rsidRDefault="00EA25F6" w:rsidP="00900113">
            <w:pPr>
              <w:spacing w:after="0"/>
              <w:ind w:left="142" w:firstLine="0"/>
              <w:jc w:val="left"/>
            </w:pPr>
            <w:r>
              <w:t xml:space="preserve">______ </w:t>
            </w:r>
          </w:p>
        </w:tc>
      </w:tr>
      <w:tr w:rsidR="00EA25F6" w14:paraId="463D8FDA" w14:textId="77777777" w:rsidTr="003746A1">
        <w:trPr>
          <w:trHeight w:val="510"/>
        </w:trPr>
        <w:tc>
          <w:tcPr>
            <w:tcW w:w="8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21FA7" w14:textId="4899A809" w:rsidR="00EA25F6" w:rsidRDefault="00EA25F6" w:rsidP="00900113">
            <w:pPr>
              <w:spacing w:after="0"/>
              <w:ind w:left="37" w:firstLine="0"/>
              <w:jc w:val="left"/>
            </w:pPr>
            <w:r>
              <w:t xml:space="preserve">Complete </w:t>
            </w:r>
            <w:proofErr w:type="spellStart"/>
            <w:r w:rsidR="00916DAD">
              <w:t>Worksafe</w:t>
            </w:r>
            <w:proofErr w:type="spellEnd"/>
            <w:r w:rsidR="00916DAD">
              <w:t xml:space="preserve"> </w:t>
            </w:r>
            <w:r>
              <w:t>Report forms</w:t>
            </w:r>
            <w:r w:rsidR="00916DAD">
              <w:t xml:space="preserve"> and assist with investigation as required</w:t>
            </w:r>
            <w:r>
              <w:t xml:space="preserve">.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52F20" w14:textId="77777777" w:rsidR="00EA25F6" w:rsidRDefault="00EA25F6" w:rsidP="00900113">
            <w:pPr>
              <w:spacing w:after="0"/>
              <w:ind w:left="142" w:firstLine="0"/>
              <w:jc w:val="left"/>
            </w:pPr>
            <w:r>
              <w:t xml:space="preserve">______ </w:t>
            </w:r>
          </w:p>
        </w:tc>
      </w:tr>
      <w:tr w:rsidR="00EA25F6" w14:paraId="419EE827" w14:textId="77777777" w:rsidTr="003746A1">
        <w:trPr>
          <w:trHeight w:val="510"/>
        </w:trPr>
        <w:tc>
          <w:tcPr>
            <w:tcW w:w="8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7CEDB" w14:textId="142E3CA0" w:rsidR="00EA25F6" w:rsidRDefault="00EA25F6" w:rsidP="00900113">
            <w:pPr>
              <w:spacing w:after="0"/>
              <w:ind w:left="37" w:firstLine="0"/>
              <w:jc w:val="left"/>
            </w:pPr>
            <w:r>
              <w:t xml:space="preserve">Obtain copy </w:t>
            </w:r>
            <w:proofErr w:type="spellStart"/>
            <w:r w:rsidR="00916DAD">
              <w:t>Worksafe</w:t>
            </w:r>
            <w:proofErr w:type="spellEnd"/>
            <w:r>
              <w:t xml:space="preserve"> report.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777E3" w14:textId="77777777" w:rsidR="00EA25F6" w:rsidRDefault="00EA25F6" w:rsidP="00900113">
            <w:pPr>
              <w:spacing w:after="0"/>
              <w:ind w:left="142" w:firstLine="0"/>
              <w:jc w:val="left"/>
            </w:pPr>
            <w:r>
              <w:t xml:space="preserve">______ </w:t>
            </w:r>
          </w:p>
        </w:tc>
      </w:tr>
      <w:tr w:rsidR="00EA25F6" w14:paraId="79CA251B" w14:textId="77777777" w:rsidTr="003746A1">
        <w:trPr>
          <w:trHeight w:val="510"/>
        </w:trPr>
        <w:tc>
          <w:tcPr>
            <w:tcW w:w="8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CEBD9" w14:textId="44C5020D" w:rsidR="00EA25F6" w:rsidRDefault="00EA25F6" w:rsidP="00900113">
            <w:pPr>
              <w:spacing w:after="0"/>
              <w:ind w:left="37" w:firstLine="0"/>
              <w:jc w:val="left"/>
            </w:pPr>
            <w:r>
              <w:t xml:space="preserve">Collate </w:t>
            </w:r>
            <w:proofErr w:type="spellStart"/>
            <w:r w:rsidR="00916DAD">
              <w:t>Worksafe</w:t>
            </w:r>
            <w:proofErr w:type="spellEnd"/>
            <w:r>
              <w:t xml:space="preserve"> report with Internal report.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0A8D8" w14:textId="77777777" w:rsidR="00EA25F6" w:rsidRDefault="00EA25F6" w:rsidP="00900113">
            <w:pPr>
              <w:spacing w:after="0"/>
              <w:ind w:left="142" w:firstLine="0"/>
              <w:jc w:val="left"/>
            </w:pPr>
            <w:r>
              <w:t xml:space="preserve">______ </w:t>
            </w:r>
          </w:p>
        </w:tc>
      </w:tr>
      <w:tr w:rsidR="00EA25F6" w14:paraId="41485B69" w14:textId="77777777" w:rsidTr="003746A1">
        <w:trPr>
          <w:trHeight w:val="811"/>
        </w:trPr>
        <w:tc>
          <w:tcPr>
            <w:tcW w:w="8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E7751" w14:textId="5ECFF757" w:rsidR="00EA25F6" w:rsidRDefault="00EA25F6" w:rsidP="00900113">
            <w:pPr>
              <w:spacing w:after="0"/>
              <w:ind w:left="37" w:right="3131" w:firstLine="0"/>
              <w:jc w:val="left"/>
            </w:pPr>
            <w:r>
              <w:t xml:space="preserve">Copies of collated report to </w:t>
            </w:r>
            <w:r w:rsidR="00916DAD">
              <w:t>ACWPA Committee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F3437AA" w14:textId="77777777" w:rsidR="00EA25F6" w:rsidRDefault="00EA25F6" w:rsidP="00900113">
            <w:pPr>
              <w:spacing w:after="0"/>
              <w:ind w:left="142" w:firstLine="0"/>
              <w:jc w:val="left"/>
            </w:pPr>
            <w:r>
              <w:t xml:space="preserve">______ </w:t>
            </w:r>
          </w:p>
        </w:tc>
      </w:tr>
      <w:tr w:rsidR="00EA25F6" w14:paraId="1E9FB30C" w14:textId="77777777" w:rsidTr="003746A1">
        <w:trPr>
          <w:trHeight w:val="510"/>
        </w:trPr>
        <w:tc>
          <w:tcPr>
            <w:tcW w:w="8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79F4B" w14:textId="1FFD9474" w:rsidR="00EA25F6" w:rsidRDefault="00EA25F6" w:rsidP="00900113">
            <w:pPr>
              <w:spacing w:after="0"/>
              <w:ind w:left="37" w:firstLine="0"/>
              <w:jc w:val="left"/>
            </w:pPr>
            <w:r>
              <w:t xml:space="preserve">Complete Action </w:t>
            </w:r>
            <w:r w:rsidR="00916DAD">
              <w:t xml:space="preserve">and Learnings </w:t>
            </w:r>
            <w:r>
              <w:t xml:space="preserve">Report.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6B30C" w14:textId="77777777" w:rsidR="00EA25F6" w:rsidRDefault="00EA25F6" w:rsidP="00900113">
            <w:pPr>
              <w:spacing w:after="0"/>
              <w:ind w:left="142" w:firstLine="0"/>
              <w:jc w:val="left"/>
            </w:pPr>
            <w:r>
              <w:t xml:space="preserve">______ </w:t>
            </w:r>
          </w:p>
        </w:tc>
      </w:tr>
      <w:tr w:rsidR="00EA25F6" w14:paraId="54E4E57C" w14:textId="77777777" w:rsidTr="003746A1">
        <w:trPr>
          <w:trHeight w:val="378"/>
        </w:trPr>
        <w:tc>
          <w:tcPr>
            <w:tcW w:w="8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4851C" w14:textId="39854CE7" w:rsidR="00EA25F6" w:rsidRDefault="00EA25F6" w:rsidP="00900113">
            <w:pPr>
              <w:spacing w:after="0"/>
              <w:ind w:left="37" w:firstLine="0"/>
              <w:jc w:val="left"/>
            </w:pPr>
            <w:r>
              <w:t xml:space="preserve">Check Action </w:t>
            </w:r>
            <w:r w:rsidR="00916DAD">
              <w:t xml:space="preserve">and Learnings </w:t>
            </w:r>
            <w:r>
              <w:t xml:space="preserve">report implemented.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37464" w14:textId="77777777" w:rsidR="00EA25F6" w:rsidRDefault="00EA25F6" w:rsidP="00900113">
            <w:pPr>
              <w:spacing w:after="0"/>
              <w:ind w:left="142" w:firstLine="0"/>
              <w:jc w:val="left"/>
            </w:pPr>
            <w:r>
              <w:t xml:space="preserve">______ </w:t>
            </w:r>
          </w:p>
        </w:tc>
      </w:tr>
    </w:tbl>
    <w:p w14:paraId="6C44B8FC" w14:textId="77777777" w:rsidR="00EA25F6" w:rsidRDefault="00EA25F6" w:rsidP="00900113">
      <w:pPr>
        <w:spacing w:after="0"/>
        <w:ind w:left="142" w:firstLine="0"/>
        <w:jc w:val="left"/>
      </w:pPr>
      <w:r>
        <w:t xml:space="preserve"> </w:t>
      </w:r>
    </w:p>
    <w:p w14:paraId="62E90317" w14:textId="3ECADA5D" w:rsidR="00A45C57" w:rsidRDefault="00A45C57">
      <w:pPr>
        <w:spacing w:after="160"/>
        <w:ind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7A5519F" w14:textId="1BB25BCF" w:rsidR="006A634A" w:rsidRDefault="00B341BA" w:rsidP="006A634A">
      <w:pPr>
        <w:pStyle w:val="Heading2"/>
        <w:ind w:left="-5"/>
      </w:pPr>
      <w:bookmarkStart w:id="13" w:name="_Toc95166885"/>
      <w:r>
        <w:lastRenderedPageBreak/>
        <w:t>A</w:t>
      </w:r>
      <w:r w:rsidR="008A3ECA">
        <w:t xml:space="preserve">TTACHMENT </w:t>
      </w:r>
      <w:r w:rsidR="00207DCC">
        <w:t>THREE</w:t>
      </w:r>
      <w:r w:rsidR="008A3ECA">
        <w:t xml:space="preserve"> </w:t>
      </w:r>
      <w:r>
        <w:t>–</w:t>
      </w:r>
      <w:r w:rsidR="006A634A">
        <w:t xml:space="preserve"> H</w:t>
      </w:r>
      <w:r w:rsidR="00A37478">
        <w:t xml:space="preserve">EALTH AND SAFETY CHECKLIST FOR </w:t>
      </w:r>
      <w:bookmarkEnd w:id="13"/>
      <w:r w:rsidR="00A47286">
        <w:t>COACHES</w:t>
      </w:r>
      <w:r w:rsidR="00175442">
        <w:t xml:space="preserve">, </w:t>
      </w:r>
      <w:r w:rsidR="00B35203">
        <w:t>REFEREES</w:t>
      </w:r>
      <w:r w:rsidR="00175442">
        <w:t xml:space="preserve"> AND OTHER ACWPA EMPLOYEES</w:t>
      </w:r>
    </w:p>
    <w:p w14:paraId="6C38E7DF" w14:textId="77777777" w:rsidR="006A634A" w:rsidRDefault="006A634A" w:rsidP="006A634A">
      <w:pPr>
        <w:spacing w:after="27"/>
        <w:ind w:left="0" w:firstLine="0"/>
        <w:jc w:val="left"/>
      </w:pPr>
      <w:r>
        <w:t xml:space="preserve"> </w:t>
      </w:r>
    </w:p>
    <w:p w14:paraId="4A39ED65" w14:textId="61704EBD" w:rsidR="006E1E8A" w:rsidRDefault="00A47286" w:rsidP="006E1E8A">
      <w:pPr>
        <w:spacing w:after="237"/>
        <w:ind w:left="-5" w:right="13"/>
        <w:jc w:val="left"/>
      </w:pPr>
      <w:r>
        <w:t>Coach</w:t>
      </w:r>
      <w:r w:rsidR="006A634A">
        <w:t xml:space="preserve"> </w:t>
      </w:r>
      <w:r w:rsidR="00175442">
        <w:t>/ Refe</w:t>
      </w:r>
      <w:r w:rsidR="00BD3E56">
        <w:t xml:space="preserve">ree Name: </w:t>
      </w:r>
      <w:r w:rsidR="006E1E8A">
        <w:t>_________________________________________________________</w:t>
      </w:r>
    </w:p>
    <w:p w14:paraId="31FE19E3" w14:textId="09AFB391" w:rsidR="006A634A" w:rsidRDefault="006A634A" w:rsidP="00EE20EB">
      <w:pPr>
        <w:ind w:left="-5" w:right="13"/>
        <w:jc w:val="left"/>
      </w:pPr>
      <w:r>
        <w:t xml:space="preserve">Start Date: ____/___/______ </w:t>
      </w:r>
      <w:r w:rsidR="00A47286">
        <w:t>Senior Coach</w:t>
      </w:r>
      <w:r w:rsidR="00EE20EB">
        <w:t>/ Official</w:t>
      </w:r>
      <w:r w:rsidR="00A47286">
        <w:t xml:space="preserve"> Name</w:t>
      </w:r>
      <w:r>
        <w:t>: ___________________________</w:t>
      </w:r>
      <w:r w:rsidR="00EE20EB">
        <w:t>__</w:t>
      </w:r>
    </w:p>
    <w:p w14:paraId="32B800B2" w14:textId="77777777" w:rsidR="00A37478" w:rsidRDefault="00A37478" w:rsidP="006A634A">
      <w:pPr>
        <w:ind w:left="-5" w:right="13"/>
      </w:pPr>
    </w:p>
    <w:tbl>
      <w:tblPr>
        <w:tblStyle w:val="TableGrid"/>
        <w:tblW w:w="8947" w:type="dxa"/>
        <w:tblInd w:w="10" w:type="dxa"/>
        <w:tblCellMar>
          <w:top w:w="124" w:type="dxa"/>
          <w:left w:w="95" w:type="dxa"/>
          <w:right w:w="67" w:type="dxa"/>
        </w:tblCellMar>
        <w:tblLook w:val="04A0" w:firstRow="1" w:lastRow="0" w:firstColumn="1" w:lastColumn="0" w:noHBand="0" w:noVBand="1"/>
      </w:tblPr>
      <w:tblGrid>
        <w:gridCol w:w="5652"/>
        <w:gridCol w:w="1560"/>
        <w:gridCol w:w="1735"/>
      </w:tblGrid>
      <w:tr w:rsidR="00531642" w14:paraId="10EC3466" w14:textId="77777777" w:rsidTr="004D32F1">
        <w:trPr>
          <w:trHeight w:val="392"/>
        </w:trPr>
        <w:tc>
          <w:tcPr>
            <w:tcW w:w="56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0FA8B" w14:textId="77777777" w:rsidR="00531642" w:rsidRPr="00D477DB" w:rsidRDefault="00531642" w:rsidP="00531642">
            <w:pPr>
              <w:rPr>
                <w:b/>
                <w:sz w:val="20"/>
              </w:rPr>
            </w:pPr>
            <w:r w:rsidRPr="00D477DB">
              <w:rPr>
                <w:b/>
                <w:sz w:val="20"/>
              </w:rPr>
              <w:t xml:space="preserve">H &amp; S Checklist </w:t>
            </w:r>
          </w:p>
          <w:p w14:paraId="7C33D734" w14:textId="0274533D" w:rsidR="00531642" w:rsidRDefault="00531642" w:rsidP="00531642">
            <w:pPr>
              <w:spacing w:after="0"/>
              <w:ind w:left="0" w:firstLine="0"/>
              <w:jc w:val="left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DC704" w14:textId="77777777" w:rsidR="00531642" w:rsidRPr="00D477DB" w:rsidRDefault="00531642" w:rsidP="00531642">
            <w:r w:rsidRPr="00D477DB">
              <w:rPr>
                <w:b/>
                <w:sz w:val="20"/>
              </w:rPr>
              <w:t xml:space="preserve">Date </w:t>
            </w:r>
          </w:p>
          <w:p w14:paraId="394C0E31" w14:textId="7E58E5B3" w:rsidR="00531642" w:rsidRDefault="00531642" w:rsidP="00531642">
            <w:pPr>
              <w:spacing w:after="0"/>
              <w:ind w:left="0" w:firstLine="0"/>
              <w:jc w:val="left"/>
            </w:pPr>
            <w:r w:rsidRPr="00D477DB">
              <w:rPr>
                <w:b/>
                <w:sz w:val="20"/>
              </w:rPr>
              <w:t xml:space="preserve">Completed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021C5" w14:textId="13A4C733" w:rsidR="00531642" w:rsidRDefault="00531642" w:rsidP="00531642">
            <w:pPr>
              <w:spacing w:after="0"/>
              <w:ind w:left="0" w:firstLine="0"/>
              <w:jc w:val="left"/>
            </w:pPr>
            <w:r w:rsidRPr="00D477DB">
              <w:rPr>
                <w:b/>
                <w:sz w:val="20"/>
              </w:rPr>
              <w:t xml:space="preserve">Tick when completed </w:t>
            </w:r>
          </w:p>
        </w:tc>
      </w:tr>
      <w:tr w:rsidR="00531642" w14:paraId="65C8FB6A" w14:textId="77777777" w:rsidTr="00CD5BEA">
        <w:trPr>
          <w:trHeight w:val="1807"/>
        </w:trPr>
        <w:tc>
          <w:tcPr>
            <w:tcW w:w="5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5151E" w14:textId="77777777" w:rsidR="00531642" w:rsidRPr="00D477DB" w:rsidRDefault="00531642" w:rsidP="00531642">
            <w:r w:rsidRPr="00D477DB">
              <w:rPr>
                <w:sz w:val="18"/>
              </w:rPr>
              <w:t xml:space="preserve">Employee has been shown: </w:t>
            </w:r>
          </w:p>
          <w:p w14:paraId="2F47D4CD" w14:textId="77777777" w:rsidR="00531642" w:rsidRPr="00D477DB" w:rsidRDefault="00531642" w:rsidP="00531642">
            <w:pPr>
              <w:spacing w:line="243" w:lineRule="auto"/>
              <w:ind w:right="1422"/>
              <w:rPr>
                <w:sz w:val="18"/>
              </w:rPr>
            </w:pPr>
            <w:r w:rsidRPr="00D477DB">
              <w:rPr>
                <w:sz w:val="18"/>
              </w:rPr>
              <w:t xml:space="preserve">Where the emergency exits are located </w:t>
            </w:r>
          </w:p>
          <w:p w14:paraId="71BB7917" w14:textId="77777777" w:rsidR="00531642" w:rsidRPr="00D477DB" w:rsidRDefault="00531642" w:rsidP="00531642">
            <w:pPr>
              <w:spacing w:line="243" w:lineRule="auto"/>
              <w:ind w:right="1422"/>
            </w:pPr>
            <w:r w:rsidRPr="00D477DB">
              <w:rPr>
                <w:sz w:val="18"/>
              </w:rPr>
              <w:t xml:space="preserve">Where the fire extinguishers are. </w:t>
            </w:r>
          </w:p>
          <w:p w14:paraId="4021562D" w14:textId="77777777" w:rsidR="00531642" w:rsidRPr="00D477DB" w:rsidRDefault="00531642" w:rsidP="00531642">
            <w:r w:rsidRPr="00D477DB">
              <w:rPr>
                <w:sz w:val="18"/>
              </w:rPr>
              <w:t xml:space="preserve">What the evacuation procedure is. </w:t>
            </w:r>
          </w:p>
          <w:p w14:paraId="59F3C8B3" w14:textId="77777777" w:rsidR="00531642" w:rsidRPr="00D477DB" w:rsidRDefault="00531642" w:rsidP="00531642">
            <w:r w:rsidRPr="00D477DB">
              <w:rPr>
                <w:sz w:val="18"/>
              </w:rPr>
              <w:t xml:space="preserve">Where the first aid kit is. </w:t>
            </w:r>
          </w:p>
          <w:p w14:paraId="78675863" w14:textId="77777777" w:rsidR="00531642" w:rsidRPr="00D477DB" w:rsidRDefault="00531642" w:rsidP="00531642">
            <w:r w:rsidRPr="00D477DB">
              <w:rPr>
                <w:sz w:val="18"/>
              </w:rPr>
              <w:t>Who first aiders are</w:t>
            </w:r>
            <w:r>
              <w:rPr>
                <w:sz w:val="18"/>
              </w:rPr>
              <w:t>.</w:t>
            </w:r>
          </w:p>
          <w:p w14:paraId="2FB6B43E" w14:textId="77777777" w:rsidR="00531642" w:rsidRDefault="00531642" w:rsidP="00531642">
            <w:pPr>
              <w:ind w:right="480"/>
              <w:rPr>
                <w:sz w:val="18"/>
              </w:rPr>
            </w:pPr>
            <w:r w:rsidRPr="00D477DB">
              <w:rPr>
                <w:sz w:val="18"/>
              </w:rPr>
              <w:t>The assembly area</w:t>
            </w:r>
            <w:r>
              <w:rPr>
                <w:sz w:val="18"/>
              </w:rPr>
              <w:t xml:space="preserve">. </w:t>
            </w:r>
          </w:p>
          <w:p w14:paraId="02BE9BCC" w14:textId="337A9F7C" w:rsidR="00531642" w:rsidRDefault="00531642" w:rsidP="00531642">
            <w:pPr>
              <w:spacing w:after="0"/>
              <w:ind w:left="0" w:right="480" w:firstLine="0"/>
              <w:jc w:val="left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B8EE3" w14:textId="607EED56" w:rsidR="00531642" w:rsidRDefault="00531642" w:rsidP="00531642">
            <w:pPr>
              <w:spacing w:after="0"/>
              <w:ind w:left="0" w:firstLine="0"/>
              <w:jc w:val="left"/>
            </w:pPr>
            <w:r w:rsidRPr="00D477DB">
              <w:t xml:space="preserve">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19BF5" w14:textId="124F2756" w:rsidR="00531642" w:rsidRDefault="00531642" w:rsidP="00531642">
            <w:pPr>
              <w:spacing w:after="0"/>
              <w:ind w:left="0" w:firstLine="0"/>
              <w:jc w:val="left"/>
            </w:pPr>
            <w:r w:rsidRPr="00D477DB">
              <w:t xml:space="preserve"> </w:t>
            </w:r>
          </w:p>
        </w:tc>
      </w:tr>
      <w:tr w:rsidR="00531642" w14:paraId="38EFCDDE" w14:textId="77777777" w:rsidTr="00CD5BEA">
        <w:trPr>
          <w:trHeight w:val="1276"/>
        </w:trPr>
        <w:tc>
          <w:tcPr>
            <w:tcW w:w="5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1B647" w14:textId="77777777" w:rsidR="00531642" w:rsidRPr="00D477DB" w:rsidRDefault="00531642" w:rsidP="00531642">
            <w:r w:rsidRPr="00D477DB">
              <w:rPr>
                <w:sz w:val="18"/>
              </w:rPr>
              <w:t xml:space="preserve">Employee knows: </w:t>
            </w:r>
          </w:p>
          <w:p w14:paraId="301A93E6" w14:textId="77777777" w:rsidR="00531642" w:rsidRPr="00D477DB" w:rsidRDefault="00531642" w:rsidP="00531642">
            <w:r w:rsidRPr="00D477DB">
              <w:rPr>
                <w:sz w:val="18"/>
              </w:rPr>
              <w:t xml:space="preserve">Responsibilities of employees. </w:t>
            </w:r>
          </w:p>
          <w:p w14:paraId="06A8A85D" w14:textId="77777777" w:rsidR="00531642" w:rsidRPr="00D477DB" w:rsidRDefault="00531642" w:rsidP="00531642">
            <w:pPr>
              <w:spacing w:line="243" w:lineRule="auto"/>
              <w:ind w:right="371"/>
              <w:rPr>
                <w:sz w:val="18"/>
              </w:rPr>
            </w:pPr>
            <w:r>
              <w:rPr>
                <w:sz w:val="18"/>
              </w:rPr>
              <w:t xml:space="preserve">How to contact the ACWPA Committee in </w:t>
            </w:r>
            <w:proofErr w:type="spellStart"/>
            <w:r>
              <w:rPr>
                <w:sz w:val="18"/>
              </w:rPr>
              <w:t>delation</w:t>
            </w:r>
            <w:proofErr w:type="spellEnd"/>
            <w:r>
              <w:rPr>
                <w:sz w:val="18"/>
              </w:rPr>
              <w:t xml:space="preserve"> to Health and Safety matters: </w:t>
            </w:r>
          </w:p>
          <w:p w14:paraId="0F4FA80B" w14:textId="77777777" w:rsidR="00531642" w:rsidRDefault="00531642" w:rsidP="00531642">
            <w:pPr>
              <w:numPr>
                <w:ilvl w:val="0"/>
                <w:numId w:val="27"/>
              </w:numPr>
              <w:spacing w:after="0" w:line="243" w:lineRule="auto"/>
              <w:ind w:right="371"/>
              <w:contextualSpacing/>
              <w:rPr>
                <w:sz w:val="18"/>
              </w:rPr>
            </w:pPr>
            <w:hyperlink r:id="rId16" w:history="1">
              <w:r w:rsidRPr="00E54C22">
                <w:rPr>
                  <w:rStyle w:val="Hyperlink"/>
                  <w:sz w:val="18"/>
                </w:rPr>
                <w:t>chair@acwpa.co.nz</w:t>
              </w:r>
            </w:hyperlink>
          </w:p>
          <w:p w14:paraId="7DEE6092" w14:textId="77777777" w:rsidR="00531642" w:rsidRDefault="00531642" w:rsidP="00531642">
            <w:pPr>
              <w:numPr>
                <w:ilvl w:val="0"/>
                <w:numId w:val="27"/>
              </w:numPr>
              <w:spacing w:after="0" w:line="243" w:lineRule="auto"/>
              <w:ind w:right="371"/>
              <w:contextualSpacing/>
              <w:rPr>
                <w:sz w:val="18"/>
              </w:rPr>
            </w:pPr>
            <w:hyperlink r:id="rId17" w:history="1">
              <w:r w:rsidRPr="00E54C22">
                <w:rPr>
                  <w:rStyle w:val="Hyperlink"/>
                  <w:sz w:val="18"/>
                </w:rPr>
                <w:t>admin@acwpa.co.nz</w:t>
              </w:r>
            </w:hyperlink>
          </w:p>
          <w:p w14:paraId="3CFBB22E" w14:textId="77777777" w:rsidR="00531642" w:rsidRDefault="00531642" w:rsidP="00531642">
            <w:pPr>
              <w:numPr>
                <w:ilvl w:val="0"/>
                <w:numId w:val="27"/>
              </w:numPr>
              <w:spacing w:after="0" w:line="243" w:lineRule="auto"/>
              <w:ind w:right="371"/>
              <w:contextualSpacing/>
              <w:rPr>
                <w:sz w:val="18"/>
              </w:rPr>
            </w:pPr>
            <w:hyperlink r:id="rId18" w:history="1">
              <w:r w:rsidRPr="00E54C22">
                <w:rPr>
                  <w:rStyle w:val="Hyperlink"/>
                  <w:sz w:val="18"/>
                </w:rPr>
                <w:t>developmentmanager@acwpa.co.nz</w:t>
              </w:r>
            </w:hyperlink>
          </w:p>
          <w:p w14:paraId="1EEF7358" w14:textId="77777777" w:rsidR="00531642" w:rsidRPr="00D477DB" w:rsidRDefault="00531642" w:rsidP="00531642">
            <w:pPr>
              <w:rPr>
                <w:sz w:val="18"/>
              </w:rPr>
            </w:pPr>
            <w:r w:rsidRPr="00D477DB">
              <w:rPr>
                <w:sz w:val="18"/>
              </w:rPr>
              <w:t xml:space="preserve">Where Health &amp; Safety Policy is kept. </w:t>
            </w:r>
          </w:p>
          <w:p w14:paraId="3CE4DE09" w14:textId="6328A845" w:rsidR="00531642" w:rsidRPr="005278DF" w:rsidRDefault="00531642" w:rsidP="00531642">
            <w:pPr>
              <w:spacing w:after="0"/>
              <w:ind w:left="0" w:firstLine="0"/>
              <w:jc w:val="left"/>
              <w:rPr>
                <w:sz w:val="18"/>
              </w:rPr>
            </w:pPr>
            <w:r w:rsidRPr="00D477DB">
              <w:rPr>
                <w:sz w:val="18"/>
              </w:rPr>
              <w:t>How to report a Health and Safety Accident/ Incident or Near Miss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6D4EA" w14:textId="1DAC8B8E" w:rsidR="00531642" w:rsidRDefault="00531642" w:rsidP="00531642">
            <w:pPr>
              <w:spacing w:after="0"/>
              <w:ind w:left="0" w:firstLine="0"/>
              <w:jc w:val="left"/>
            </w:pPr>
            <w:r w:rsidRPr="00D477DB">
              <w:t xml:space="preserve">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B85FC" w14:textId="6822EE11" w:rsidR="00531642" w:rsidRDefault="00531642" w:rsidP="00531642">
            <w:pPr>
              <w:spacing w:after="0"/>
              <w:ind w:left="0" w:firstLine="0"/>
              <w:jc w:val="left"/>
            </w:pPr>
            <w:r w:rsidRPr="00D477DB">
              <w:t xml:space="preserve"> </w:t>
            </w:r>
          </w:p>
        </w:tc>
      </w:tr>
      <w:tr w:rsidR="00531642" w14:paraId="505E5649" w14:textId="77777777" w:rsidTr="00CD5BEA">
        <w:trPr>
          <w:trHeight w:val="1686"/>
        </w:trPr>
        <w:tc>
          <w:tcPr>
            <w:tcW w:w="5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E48A4" w14:textId="77777777" w:rsidR="00531642" w:rsidRPr="00D477DB" w:rsidRDefault="00531642" w:rsidP="00531642">
            <w:r w:rsidRPr="00D477DB">
              <w:rPr>
                <w:sz w:val="18"/>
              </w:rPr>
              <w:t xml:space="preserve">Hazards outlined: </w:t>
            </w:r>
          </w:p>
          <w:p w14:paraId="5FA593C4" w14:textId="77777777" w:rsidR="00531642" w:rsidRPr="00D477DB" w:rsidRDefault="00531642" w:rsidP="00531642">
            <w:pPr>
              <w:spacing w:line="243" w:lineRule="auto"/>
              <w:rPr>
                <w:sz w:val="18"/>
              </w:rPr>
            </w:pPr>
            <w:r w:rsidRPr="00D477DB">
              <w:rPr>
                <w:sz w:val="18"/>
              </w:rPr>
              <w:t>Identification of hazards has been discussed with all employees.</w:t>
            </w:r>
          </w:p>
          <w:p w14:paraId="6E22BE63" w14:textId="77777777" w:rsidR="00531642" w:rsidRPr="00D477DB" w:rsidRDefault="00531642" w:rsidP="00531642">
            <w:pPr>
              <w:spacing w:line="243" w:lineRule="auto"/>
            </w:pPr>
            <w:r w:rsidRPr="00D477DB">
              <w:rPr>
                <w:sz w:val="18"/>
              </w:rPr>
              <w:t xml:space="preserve">Employees have been trained to identify </w:t>
            </w:r>
            <w:proofErr w:type="gramStart"/>
            <w:r w:rsidRPr="00D477DB">
              <w:rPr>
                <w:sz w:val="18"/>
              </w:rPr>
              <w:t>hazards</w:t>
            </w:r>
            <w:proofErr w:type="gramEnd"/>
            <w:r w:rsidRPr="00D477DB">
              <w:rPr>
                <w:sz w:val="18"/>
              </w:rPr>
              <w:t xml:space="preserve"> </w:t>
            </w:r>
          </w:p>
          <w:p w14:paraId="45EEC34A" w14:textId="77777777" w:rsidR="00531642" w:rsidRPr="00D477DB" w:rsidRDefault="00531642" w:rsidP="00531642">
            <w:r w:rsidRPr="00D477DB">
              <w:rPr>
                <w:sz w:val="18"/>
              </w:rPr>
              <w:t xml:space="preserve">It has been explained to employees how to mitigate risks from </w:t>
            </w:r>
            <w:proofErr w:type="gramStart"/>
            <w:r w:rsidRPr="00D477DB">
              <w:rPr>
                <w:sz w:val="18"/>
              </w:rPr>
              <w:t>hazards</w:t>
            </w:r>
            <w:proofErr w:type="gramEnd"/>
            <w:r w:rsidRPr="00D477DB">
              <w:rPr>
                <w:sz w:val="18"/>
              </w:rPr>
              <w:t xml:space="preserve">  </w:t>
            </w:r>
          </w:p>
          <w:p w14:paraId="73C6DA4D" w14:textId="77777777" w:rsidR="00531642" w:rsidRPr="00D477DB" w:rsidRDefault="00531642" w:rsidP="00531642">
            <w:pPr>
              <w:rPr>
                <w:sz w:val="18"/>
              </w:rPr>
            </w:pPr>
            <w:r w:rsidRPr="00D477DB">
              <w:rPr>
                <w:sz w:val="18"/>
              </w:rPr>
              <w:t xml:space="preserve">The employee knows how to report a </w:t>
            </w:r>
            <w:proofErr w:type="gramStart"/>
            <w:r w:rsidRPr="00D477DB">
              <w:rPr>
                <w:sz w:val="18"/>
              </w:rPr>
              <w:t>hazard</w:t>
            </w:r>
            <w:proofErr w:type="gramEnd"/>
          </w:p>
          <w:p w14:paraId="4051B40F" w14:textId="2EB1B5CF" w:rsidR="00531642" w:rsidRPr="00394D4F" w:rsidRDefault="00531642" w:rsidP="00531642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Arial" w:hAnsi="Arial" w:cs="Arial"/>
              </w:rPr>
            </w:pPr>
            <w:r w:rsidRPr="00D477DB">
              <w:rPr>
                <w:rFonts w:ascii="Arial" w:hAnsi="Arial" w:cs="Arial"/>
                <w:sz w:val="18"/>
              </w:rPr>
              <w:t xml:space="preserve">email </w:t>
            </w:r>
            <w:r>
              <w:rPr>
                <w:rFonts w:ascii="Arial" w:hAnsi="Arial" w:cs="Arial"/>
                <w:sz w:val="18"/>
              </w:rPr>
              <w:t>developmentmanager</w:t>
            </w:r>
            <w:r w:rsidRPr="00D477DB">
              <w:rPr>
                <w:rFonts w:ascii="Arial" w:hAnsi="Arial" w:cs="Arial"/>
                <w:sz w:val="18"/>
              </w:rPr>
              <w:t xml:space="preserve">@acwpa.co.nz </w:t>
            </w:r>
            <w:r>
              <w:rPr>
                <w:rFonts w:ascii="Arial" w:hAnsi="Arial" w:cs="Arial"/>
                <w:sz w:val="18"/>
              </w:rPr>
              <w:t>or admin@acwpa.co.nz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568B0" w14:textId="60861C3D" w:rsidR="00531642" w:rsidRDefault="00531642" w:rsidP="00531642">
            <w:pPr>
              <w:spacing w:after="0"/>
              <w:ind w:left="0" w:firstLine="0"/>
              <w:jc w:val="left"/>
            </w:pPr>
            <w:r w:rsidRPr="00D477DB">
              <w:t xml:space="preserve">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5CE0C" w14:textId="697BE837" w:rsidR="00531642" w:rsidRDefault="00531642" w:rsidP="00531642">
            <w:pPr>
              <w:spacing w:after="0"/>
              <w:ind w:left="0" w:firstLine="0"/>
              <w:jc w:val="left"/>
            </w:pPr>
            <w:r w:rsidRPr="00D477DB">
              <w:t xml:space="preserve"> </w:t>
            </w:r>
          </w:p>
        </w:tc>
      </w:tr>
      <w:tr w:rsidR="00531642" w14:paraId="68AB02FF" w14:textId="77777777" w:rsidTr="00CD5BEA">
        <w:trPr>
          <w:trHeight w:val="1486"/>
        </w:trPr>
        <w:tc>
          <w:tcPr>
            <w:tcW w:w="5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551BA" w14:textId="77777777" w:rsidR="00531642" w:rsidRPr="00D477DB" w:rsidRDefault="00531642" w:rsidP="00531642">
            <w:pPr>
              <w:rPr>
                <w:sz w:val="18"/>
                <w:szCs w:val="18"/>
              </w:rPr>
            </w:pPr>
            <w:r w:rsidRPr="00D477DB">
              <w:rPr>
                <w:sz w:val="18"/>
                <w:szCs w:val="18"/>
              </w:rPr>
              <w:t xml:space="preserve">Employee knows how to report an accident, incident or near </w:t>
            </w:r>
            <w:proofErr w:type="gramStart"/>
            <w:r w:rsidRPr="00D477DB">
              <w:rPr>
                <w:sz w:val="18"/>
                <w:szCs w:val="18"/>
              </w:rPr>
              <w:t>miss</w:t>
            </w:r>
            <w:proofErr w:type="gramEnd"/>
            <w:r w:rsidRPr="00D477DB">
              <w:rPr>
                <w:sz w:val="18"/>
                <w:szCs w:val="18"/>
              </w:rPr>
              <w:t xml:space="preserve"> </w:t>
            </w:r>
          </w:p>
          <w:p w14:paraId="6A4D44AE" w14:textId="77777777" w:rsidR="00531642" w:rsidRPr="00D477DB" w:rsidRDefault="00531642" w:rsidP="00531642">
            <w:pPr>
              <w:numPr>
                <w:ilvl w:val="0"/>
                <w:numId w:val="27"/>
              </w:numPr>
              <w:spacing w:after="0"/>
              <w:contextualSpacing/>
              <w:rPr>
                <w:sz w:val="18"/>
                <w:szCs w:val="18"/>
              </w:rPr>
            </w:pPr>
          </w:p>
          <w:p w14:paraId="3150A7A5" w14:textId="77777777" w:rsidR="00531642" w:rsidRPr="00D477DB" w:rsidRDefault="00531642" w:rsidP="00531642">
            <w:pPr>
              <w:numPr>
                <w:ilvl w:val="0"/>
                <w:numId w:val="27"/>
              </w:numPr>
              <w:spacing w:after="0"/>
              <w:contextualSpacing/>
              <w:rPr>
                <w:sz w:val="18"/>
                <w:szCs w:val="18"/>
              </w:rPr>
            </w:pPr>
            <w:r w:rsidRPr="00D477DB">
              <w:rPr>
                <w:sz w:val="18"/>
                <w:szCs w:val="18"/>
              </w:rPr>
              <w:t xml:space="preserve">Email </w:t>
            </w:r>
            <w:hyperlink r:id="rId19" w:history="1">
              <w:r>
                <w:rPr>
                  <w:color w:val="0563C1" w:themeColor="hyperlink"/>
                  <w:sz w:val="18"/>
                  <w:szCs w:val="18"/>
                  <w:u w:val="single"/>
                </w:rPr>
                <w:t>developmentmanager</w:t>
              </w:r>
              <w:r w:rsidRPr="00D477DB">
                <w:rPr>
                  <w:color w:val="0563C1" w:themeColor="hyperlink"/>
                  <w:sz w:val="18"/>
                  <w:szCs w:val="18"/>
                  <w:u w:val="single"/>
                </w:rPr>
                <w:t>@acwpa.co.nz</w:t>
              </w:r>
            </w:hyperlink>
            <w:r>
              <w:rPr>
                <w:color w:val="0563C1" w:themeColor="hyperlink"/>
                <w:sz w:val="18"/>
                <w:szCs w:val="18"/>
                <w:u w:val="single"/>
              </w:rPr>
              <w:t xml:space="preserve"> or </w:t>
            </w:r>
            <w:hyperlink r:id="rId20" w:history="1">
              <w:r w:rsidRPr="00E54C22">
                <w:rPr>
                  <w:rStyle w:val="Hyperlink"/>
                  <w:sz w:val="18"/>
                  <w:szCs w:val="18"/>
                </w:rPr>
                <w:t>admin@acwpa.co.nz</w:t>
              </w:r>
            </w:hyperlink>
            <w:r>
              <w:rPr>
                <w:color w:val="0563C1" w:themeColor="hyperlink"/>
                <w:sz w:val="18"/>
                <w:szCs w:val="18"/>
                <w:u w:val="single"/>
              </w:rPr>
              <w:t xml:space="preserve"> or </w:t>
            </w:r>
            <w:hyperlink r:id="rId21" w:history="1">
              <w:r w:rsidRPr="00E54C22">
                <w:rPr>
                  <w:rStyle w:val="Hyperlink"/>
                  <w:sz w:val="18"/>
                  <w:szCs w:val="18"/>
                </w:rPr>
                <w:t>chair@acwpa;co.nz</w:t>
              </w:r>
            </w:hyperlink>
            <w:r>
              <w:rPr>
                <w:color w:val="0563C1" w:themeColor="hyperlink"/>
                <w:sz w:val="18"/>
                <w:szCs w:val="18"/>
                <w:u w:val="single"/>
              </w:rPr>
              <w:t xml:space="preserve"> </w:t>
            </w:r>
          </w:p>
          <w:p w14:paraId="7E3C3603" w14:textId="77777777" w:rsidR="00531642" w:rsidRPr="00D477DB" w:rsidRDefault="00531642" w:rsidP="00531642">
            <w:pPr>
              <w:rPr>
                <w:sz w:val="18"/>
                <w:szCs w:val="18"/>
              </w:rPr>
            </w:pPr>
            <w:r w:rsidRPr="00D477DB">
              <w:rPr>
                <w:sz w:val="18"/>
                <w:szCs w:val="18"/>
              </w:rPr>
              <w:t xml:space="preserve">The Employee will let the </w:t>
            </w:r>
            <w:r>
              <w:rPr>
                <w:sz w:val="18"/>
                <w:szCs w:val="18"/>
              </w:rPr>
              <w:t>Chair</w:t>
            </w:r>
            <w:r w:rsidRPr="00D477DB">
              <w:rPr>
                <w:sz w:val="18"/>
                <w:szCs w:val="18"/>
              </w:rPr>
              <w:t xml:space="preserve"> know as soon as possible if the accident or incident is serious. </w:t>
            </w:r>
          </w:p>
          <w:p w14:paraId="0F6688A0" w14:textId="51888223" w:rsidR="00531642" w:rsidRDefault="00531642" w:rsidP="00531642">
            <w:pPr>
              <w:spacing w:after="0"/>
              <w:ind w:left="0" w:firstLine="0"/>
              <w:jc w:val="left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425A2" w14:textId="46851AC6" w:rsidR="00531642" w:rsidRDefault="00531642" w:rsidP="00531642">
            <w:pPr>
              <w:spacing w:after="0"/>
              <w:ind w:left="0" w:firstLine="0"/>
              <w:jc w:val="left"/>
            </w:pPr>
            <w:r w:rsidRPr="00D477DB">
              <w:t xml:space="preserve"> 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EB963" w14:textId="508A03B2" w:rsidR="00531642" w:rsidRDefault="00531642" w:rsidP="00531642">
            <w:pPr>
              <w:spacing w:after="0"/>
              <w:ind w:left="0" w:firstLine="0"/>
              <w:jc w:val="left"/>
            </w:pPr>
            <w:r w:rsidRPr="00D477DB">
              <w:t xml:space="preserve"> </w:t>
            </w:r>
          </w:p>
        </w:tc>
      </w:tr>
    </w:tbl>
    <w:p w14:paraId="1BC763C2" w14:textId="77777777" w:rsidR="006A634A" w:rsidRDefault="006A634A" w:rsidP="006A634A">
      <w:pPr>
        <w:spacing w:after="27"/>
        <w:ind w:left="0" w:firstLine="0"/>
        <w:jc w:val="left"/>
      </w:pPr>
      <w:r>
        <w:t xml:space="preserve"> </w:t>
      </w:r>
    </w:p>
    <w:p w14:paraId="4B4AC3FF" w14:textId="77777777" w:rsidR="006A634A" w:rsidRDefault="006A634A" w:rsidP="006A634A">
      <w:pPr>
        <w:spacing w:after="237"/>
        <w:ind w:left="-5" w:right="13"/>
      </w:pPr>
      <w:r>
        <w:t xml:space="preserve">I confirm that the details in this checklist have been explained to </w:t>
      </w:r>
      <w:proofErr w:type="gramStart"/>
      <w:r>
        <w:t>me</w:t>
      </w:r>
      <w:proofErr w:type="gramEnd"/>
      <w:r>
        <w:t xml:space="preserve">  </w:t>
      </w:r>
    </w:p>
    <w:p w14:paraId="188EACC4" w14:textId="221C1EF6" w:rsidR="00DB097E" w:rsidRDefault="00A47286" w:rsidP="00E30AA9">
      <w:pPr>
        <w:spacing w:after="237"/>
        <w:ind w:left="-5" w:right="13"/>
        <w:jc w:val="left"/>
      </w:pPr>
      <w:r>
        <w:t>Coach</w:t>
      </w:r>
      <w:r w:rsidR="004D32F1">
        <w:t>/</w:t>
      </w:r>
      <w:r w:rsidR="00E30AA9">
        <w:t xml:space="preserve">Referee/Employee </w:t>
      </w:r>
      <w:proofErr w:type="gramStart"/>
      <w:r w:rsidR="006A634A">
        <w:t>Signature:_</w:t>
      </w:r>
      <w:proofErr w:type="gramEnd"/>
      <w:r w:rsidR="006A634A">
        <w:t xml:space="preserve">_____________________ </w:t>
      </w:r>
      <w:r w:rsidR="00E30AA9">
        <w:t xml:space="preserve">        </w:t>
      </w:r>
      <w:r w:rsidR="006A634A">
        <w:t xml:space="preserve">Date:_____________ </w:t>
      </w:r>
      <w:r w:rsidR="00916DAD">
        <w:tab/>
      </w:r>
      <w:r w:rsidR="00916DAD">
        <w:tab/>
      </w:r>
      <w:r w:rsidR="00916DAD">
        <w:tab/>
      </w:r>
      <w:r w:rsidR="00916DAD">
        <w:tab/>
      </w:r>
      <w:r w:rsidR="00916DAD">
        <w:tab/>
      </w:r>
      <w:r w:rsidR="00916DAD">
        <w:tab/>
      </w:r>
      <w:r w:rsidR="00916DAD">
        <w:tab/>
      </w:r>
      <w:r w:rsidR="00916DAD">
        <w:tab/>
      </w:r>
      <w:r w:rsidR="00916DAD">
        <w:tab/>
      </w:r>
      <w:r w:rsidR="00916DAD">
        <w:tab/>
      </w:r>
      <w:r w:rsidR="00916DAD">
        <w:tab/>
      </w:r>
      <w:r w:rsidR="00916DAD">
        <w:tab/>
      </w:r>
      <w:r w:rsidR="00916DAD">
        <w:tab/>
      </w:r>
      <w:r w:rsidR="00916DAD">
        <w:tab/>
      </w:r>
      <w:r w:rsidR="00916DAD">
        <w:tab/>
      </w:r>
      <w:r w:rsidR="00916DAD">
        <w:tab/>
      </w:r>
      <w:r w:rsidR="00916DAD">
        <w:tab/>
      </w:r>
      <w:r w:rsidR="00916DAD">
        <w:tab/>
      </w:r>
      <w:r w:rsidR="00916DAD">
        <w:tab/>
      </w:r>
      <w:r w:rsidR="00916DAD">
        <w:tab/>
      </w:r>
      <w:r w:rsidR="00916DAD">
        <w:tab/>
      </w:r>
      <w:r w:rsidR="00916DAD">
        <w:tab/>
      </w:r>
      <w:r w:rsidR="00916DAD">
        <w:tab/>
      </w:r>
      <w:r w:rsidR="00916DAD">
        <w:tab/>
      </w:r>
      <w:r w:rsidR="00916DAD">
        <w:tab/>
      </w:r>
      <w:r w:rsidR="00916DAD">
        <w:tab/>
      </w:r>
      <w:r w:rsidR="00916DAD">
        <w:tab/>
      </w:r>
      <w:r w:rsidR="00916DAD">
        <w:tab/>
      </w:r>
      <w:r w:rsidR="00916DAD">
        <w:tab/>
      </w:r>
    </w:p>
    <w:sectPr w:rsidR="00DB097E" w:rsidSect="00C2242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20" w:h="16860"/>
      <w:pgMar w:top="1809" w:right="1360" w:bottom="1140" w:left="1138" w:header="116" w:footer="1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55259" w14:textId="77777777" w:rsidR="00286659" w:rsidRDefault="00286659">
      <w:pPr>
        <w:spacing w:after="0" w:line="240" w:lineRule="auto"/>
      </w:pPr>
      <w:r>
        <w:separator/>
      </w:r>
    </w:p>
  </w:endnote>
  <w:endnote w:type="continuationSeparator" w:id="0">
    <w:p w14:paraId="60C0D0CF" w14:textId="77777777" w:rsidR="00286659" w:rsidRDefault="0028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26402" w14:textId="77777777" w:rsidR="00DB097E" w:rsidRDefault="00B341BA">
    <w:pPr>
      <w:spacing w:after="0"/>
      <w:ind w:left="278" w:firstLine="0"/>
      <w:jc w:val="center"/>
    </w:pPr>
    <w:r>
      <w:t xml:space="preserve"> </w:t>
    </w:r>
  </w:p>
  <w:p w14:paraId="056350FC" w14:textId="77777777" w:rsidR="00DB097E" w:rsidRDefault="00B341BA">
    <w:pPr>
      <w:spacing w:after="81"/>
      <w:ind w:left="0" w:firstLine="0"/>
      <w:jc w:val="left"/>
    </w:pPr>
    <w:r>
      <w:rPr>
        <w:sz w:val="14"/>
      </w:rPr>
      <w:t xml:space="preserve"> </w:t>
    </w:r>
  </w:p>
  <w:p w14:paraId="4E26861F" w14:textId="77777777" w:rsidR="00DB097E" w:rsidRDefault="00B341BA">
    <w:pPr>
      <w:spacing w:after="22"/>
      <w:ind w:left="0" w:firstLine="0"/>
      <w:jc w:val="left"/>
    </w:pPr>
    <w:r>
      <w:rPr>
        <w:sz w:val="20"/>
      </w:rPr>
      <w:t xml:space="preserve">Health &amp; Safety Policy: V001-002                           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rPr>
        <w:sz w:val="20"/>
      </w:rPr>
      <w:t xml:space="preserve"> of 13                               December </w:t>
    </w:r>
  </w:p>
  <w:p w14:paraId="36F44468" w14:textId="77777777" w:rsidR="00DB097E" w:rsidRDefault="00B341BA">
    <w:pPr>
      <w:spacing w:after="7"/>
      <w:ind w:left="0" w:firstLine="0"/>
      <w:jc w:val="left"/>
    </w:pPr>
    <w:r>
      <w:rPr>
        <w:sz w:val="20"/>
      </w:rPr>
      <w:t xml:space="preserve">2018 </w:t>
    </w:r>
  </w:p>
  <w:p w14:paraId="53F107E5" w14:textId="77777777" w:rsidR="00DB097E" w:rsidRDefault="00B341BA">
    <w:pPr>
      <w:spacing w:after="0"/>
      <w:ind w:left="2462" w:firstLine="0"/>
      <w:jc w:val="left"/>
    </w:pPr>
    <w:r>
      <w:rPr>
        <w:b/>
        <w:sz w:val="18"/>
      </w:rPr>
      <w:t xml:space="preserve">Printed copies are uncontrolled and may be out of </w:t>
    </w:r>
    <w:proofErr w:type="gramStart"/>
    <w:r>
      <w:rPr>
        <w:b/>
        <w:sz w:val="18"/>
      </w:rPr>
      <w:t>date</w:t>
    </w:r>
    <w:proofErr w:type="gramEnd"/>
    <w:r>
      <w:rPr>
        <w:b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DF9A0" w14:textId="2243F914" w:rsidR="00DB097E" w:rsidRDefault="00B341BA" w:rsidP="004502DC">
    <w:pPr>
      <w:spacing w:after="0"/>
      <w:ind w:left="278" w:firstLine="0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AE4F5" w14:textId="77777777" w:rsidR="00DB097E" w:rsidRDefault="00B341BA">
    <w:pPr>
      <w:spacing w:after="0"/>
      <w:ind w:left="278" w:firstLine="0"/>
      <w:jc w:val="center"/>
    </w:pPr>
    <w:r>
      <w:t xml:space="preserve"> </w:t>
    </w:r>
  </w:p>
  <w:p w14:paraId="349E4A78" w14:textId="77777777" w:rsidR="00DB097E" w:rsidRDefault="00B341BA">
    <w:pPr>
      <w:spacing w:after="81"/>
      <w:ind w:left="0" w:firstLine="0"/>
      <w:jc w:val="left"/>
    </w:pPr>
    <w:r>
      <w:rPr>
        <w:sz w:val="14"/>
      </w:rPr>
      <w:t xml:space="preserve"> </w:t>
    </w:r>
  </w:p>
  <w:p w14:paraId="379BB1AA" w14:textId="77777777" w:rsidR="00DB097E" w:rsidRDefault="00B341BA">
    <w:pPr>
      <w:spacing w:after="22"/>
      <w:ind w:left="0" w:firstLine="0"/>
      <w:jc w:val="left"/>
    </w:pPr>
    <w:r>
      <w:rPr>
        <w:sz w:val="20"/>
      </w:rPr>
      <w:t xml:space="preserve">Health &amp; Safety Policy: V001-002                           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rPr>
        <w:sz w:val="20"/>
      </w:rPr>
      <w:t xml:space="preserve"> of 13                               December </w:t>
    </w:r>
  </w:p>
  <w:p w14:paraId="6AFB98F4" w14:textId="77777777" w:rsidR="00DB097E" w:rsidRDefault="00B341BA">
    <w:pPr>
      <w:spacing w:after="7"/>
      <w:ind w:left="0" w:firstLine="0"/>
      <w:jc w:val="left"/>
    </w:pPr>
    <w:r>
      <w:rPr>
        <w:sz w:val="20"/>
      </w:rPr>
      <w:t xml:space="preserve">2018 </w:t>
    </w:r>
  </w:p>
  <w:p w14:paraId="5127AC72" w14:textId="77777777" w:rsidR="00DB097E" w:rsidRDefault="00B341BA">
    <w:pPr>
      <w:spacing w:after="0"/>
      <w:ind w:left="2462" w:firstLine="0"/>
      <w:jc w:val="left"/>
    </w:pPr>
    <w:r>
      <w:rPr>
        <w:b/>
        <w:sz w:val="18"/>
      </w:rPr>
      <w:t xml:space="preserve">Printed copies are uncontrolled and may be out of </w:t>
    </w:r>
    <w:proofErr w:type="gramStart"/>
    <w:r>
      <w:rPr>
        <w:b/>
        <w:sz w:val="18"/>
      </w:rPr>
      <w:t>date</w:t>
    </w:r>
    <w:proofErr w:type="gramEnd"/>
    <w:r>
      <w:rPr>
        <w:b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8C1EF" w14:textId="77777777" w:rsidR="00286659" w:rsidRDefault="00286659">
      <w:pPr>
        <w:spacing w:after="0" w:line="240" w:lineRule="auto"/>
      </w:pPr>
      <w:r>
        <w:separator/>
      </w:r>
    </w:p>
  </w:footnote>
  <w:footnote w:type="continuationSeparator" w:id="0">
    <w:p w14:paraId="4CC56BF4" w14:textId="77777777" w:rsidR="00286659" w:rsidRDefault="00286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E34EC" w14:textId="77777777" w:rsidR="00DB097E" w:rsidRDefault="00B341BA">
    <w:pPr>
      <w:spacing w:after="27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3AFC02" wp14:editId="03E2A4B5">
          <wp:simplePos x="0" y="0"/>
          <wp:positionH relativeFrom="page">
            <wp:posOffset>6244114</wp:posOffset>
          </wp:positionH>
          <wp:positionV relativeFrom="page">
            <wp:posOffset>305056</wp:posOffset>
          </wp:positionV>
          <wp:extent cx="810305" cy="819838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" name="Picture 5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0305" cy="819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4D70E939" w14:textId="77777777" w:rsidR="00DB097E" w:rsidRDefault="00B341BA">
    <w:pPr>
      <w:spacing w:after="42"/>
      <w:ind w:left="0" w:firstLine="0"/>
      <w:jc w:val="left"/>
    </w:pPr>
    <w:r>
      <w:t xml:space="preserve"> </w:t>
    </w:r>
  </w:p>
  <w:p w14:paraId="7FAFFEFB" w14:textId="77777777" w:rsidR="00DB097E" w:rsidRDefault="00B341BA">
    <w:pPr>
      <w:spacing w:after="32"/>
      <w:ind w:left="0" w:firstLine="0"/>
      <w:jc w:val="left"/>
    </w:pPr>
    <w:r>
      <w:rPr>
        <w:b/>
        <w:color w:val="407CBC"/>
        <w:sz w:val="24"/>
      </w:rPr>
      <w:t xml:space="preserve">Waitakere Water Polo Club </w:t>
    </w:r>
  </w:p>
  <w:p w14:paraId="1DD5CF3C" w14:textId="77777777" w:rsidR="00DB097E" w:rsidRDefault="00B341BA">
    <w:pPr>
      <w:spacing w:after="32"/>
      <w:ind w:left="0" w:firstLine="0"/>
      <w:jc w:val="left"/>
    </w:pPr>
    <w:r>
      <w:rPr>
        <w:b/>
        <w:color w:val="407CBC"/>
        <w:sz w:val="24"/>
      </w:rPr>
      <w:t xml:space="preserve">Health and Safety Policy </w:t>
    </w:r>
  </w:p>
  <w:p w14:paraId="2E7BE194" w14:textId="77777777" w:rsidR="00DB097E" w:rsidRDefault="00B341BA">
    <w:pPr>
      <w:spacing w:after="0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619AA" w14:textId="25113A33" w:rsidR="00DB097E" w:rsidRDefault="00B341BA" w:rsidP="00916DAD">
    <w:pPr>
      <w:spacing w:after="27"/>
      <w:ind w:left="0" w:firstLine="0"/>
      <w:jc w:val="left"/>
    </w:pPr>
    <w:r>
      <w:t xml:space="preserve"> </w:t>
    </w:r>
  </w:p>
  <w:p w14:paraId="39738C90" w14:textId="0C43FA86" w:rsidR="00DB097E" w:rsidRDefault="00916DAD">
    <w:pPr>
      <w:spacing w:after="32"/>
      <w:ind w:left="0" w:firstLine="0"/>
      <w:jc w:val="left"/>
    </w:pPr>
    <w:r w:rsidRPr="00D240E0">
      <w:rPr>
        <w:b/>
        <w:color w:val="407CBC"/>
        <w:sz w:val="20"/>
        <w:szCs w:val="20"/>
      </w:rPr>
      <w:t xml:space="preserve">Atlantis City Water Polo and </w:t>
    </w:r>
    <w:r w:rsidR="00D240E0" w:rsidRPr="00D240E0">
      <w:rPr>
        <w:b/>
        <w:color w:val="407CBC"/>
        <w:sz w:val="20"/>
        <w:szCs w:val="20"/>
      </w:rPr>
      <w:t xml:space="preserve">Aquatics Club – Health </w:t>
    </w:r>
    <w:r w:rsidR="00E32C2C">
      <w:rPr>
        <w:b/>
        <w:color w:val="407CBC"/>
        <w:sz w:val="20"/>
        <w:szCs w:val="20"/>
      </w:rPr>
      <w:t>&amp;</w:t>
    </w:r>
    <w:r w:rsidR="00E32C2C" w:rsidRPr="00D240E0">
      <w:rPr>
        <w:b/>
        <w:color w:val="407CBC"/>
        <w:sz w:val="20"/>
        <w:szCs w:val="20"/>
      </w:rPr>
      <w:t xml:space="preserve"> </w:t>
    </w:r>
    <w:r w:rsidR="00D240E0" w:rsidRPr="00D240E0">
      <w:rPr>
        <w:b/>
        <w:color w:val="407CBC"/>
        <w:sz w:val="20"/>
        <w:szCs w:val="20"/>
      </w:rPr>
      <w:t>Safety Policy</w:t>
    </w:r>
    <w:r w:rsidR="00D240E0">
      <w:rPr>
        <w:b/>
        <w:color w:val="407CBC"/>
        <w:sz w:val="24"/>
      </w:rPr>
      <w:t xml:space="preserve"> </w:t>
    </w:r>
    <w:r>
      <w:rPr>
        <w:b/>
        <w:color w:val="407CBC"/>
        <w:sz w:val="24"/>
      </w:rPr>
      <w:tab/>
    </w:r>
    <w:r>
      <w:rPr>
        <w:b/>
        <w:color w:val="407CBC"/>
        <w:sz w:val="24"/>
      </w:rPr>
      <w:tab/>
    </w:r>
    <w:r w:rsidR="00C2242F" w:rsidRPr="005940CD">
      <w:rPr>
        <w:noProof/>
        <w:lang w:val="en-US"/>
      </w:rPr>
      <w:drawing>
        <wp:inline distT="0" distB="0" distL="0" distR="0" wp14:anchorId="77E1EEBC" wp14:editId="3190A4F9">
          <wp:extent cx="852170" cy="819150"/>
          <wp:effectExtent l="0" t="0" r="0" b="0"/>
          <wp:docPr id="13" name="Picture 1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11" b="6536"/>
                  <a:stretch>
                    <a:fillRect/>
                  </a:stretch>
                </pic:blipFill>
                <pic:spPr>
                  <a:xfrm>
                    <a:off x="0" y="0"/>
                    <a:ext cx="852433" cy="819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407CBC"/>
        <w:sz w:val="24"/>
      </w:rPr>
      <w:tab/>
    </w:r>
    <w:r>
      <w:rPr>
        <w:b/>
        <w:color w:val="407CBC"/>
        <w:sz w:val="24"/>
      </w:rPr>
      <w:tab/>
    </w:r>
    <w:r>
      <w:rPr>
        <w:b/>
        <w:color w:val="407CBC"/>
        <w:sz w:val="24"/>
      </w:rPr>
      <w:tab/>
    </w:r>
    <w:r>
      <w:rPr>
        <w:b/>
        <w:color w:val="407CBC"/>
        <w:sz w:val="24"/>
      </w:rPr>
      <w:tab/>
    </w:r>
  </w:p>
  <w:p w14:paraId="20E44941" w14:textId="027B7D9F" w:rsidR="00DB097E" w:rsidRDefault="00DB097E">
    <w:pPr>
      <w:spacing w:after="32"/>
      <w:ind w:left="0" w:firstLine="0"/>
      <w:jc w:val="left"/>
    </w:pPr>
  </w:p>
  <w:p w14:paraId="70DB0D64" w14:textId="77777777" w:rsidR="00DB097E" w:rsidRDefault="00B341BA">
    <w:pPr>
      <w:spacing w:after="0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3323A" w14:textId="77777777" w:rsidR="00DB097E" w:rsidRDefault="00B341BA">
    <w:pPr>
      <w:spacing w:after="27"/>
      <w:ind w:lef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C790AEC" wp14:editId="6AA4CACF">
          <wp:simplePos x="0" y="0"/>
          <wp:positionH relativeFrom="page">
            <wp:posOffset>6244114</wp:posOffset>
          </wp:positionH>
          <wp:positionV relativeFrom="page">
            <wp:posOffset>305056</wp:posOffset>
          </wp:positionV>
          <wp:extent cx="810305" cy="819838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" name="Picture 5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0305" cy="819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2A6A997D" w14:textId="77777777" w:rsidR="00DB097E" w:rsidRDefault="00B341BA">
    <w:pPr>
      <w:spacing w:after="42"/>
      <w:ind w:left="0" w:firstLine="0"/>
      <w:jc w:val="left"/>
    </w:pPr>
    <w:r>
      <w:t xml:space="preserve"> </w:t>
    </w:r>
  </w:p>
  <w:p w14:paraId="568F0FA6" w14:textId="77777777" w:rsidR="00DB097E" w:rsidRDefault="00B341BA">
    <w:pPr>
      <w:spacing w:after="32"/>
      <w:ind w:left="0" w:firstLine="0"/>
      <w:jc w:val="left"/>
    </w:pPr>
    <w:r>
      <w:rPr>
        <w:b/>
        <w:color w:val="407CBC"/>
        <w:sz w:val="24"/>
      </w:rPr>
      <w:t xml:space="preserve">Waitakere Water Polo Club </w:t>
    </w:r>
  </w:p>
  <w:p w14:paraId="495838D5" w14:textId="77777777" w:rsidR="00DB097E" w:rsidRDefault="00B341BA">
    <w:pPr>
      <w:spacing w:after="32"/>
      <w:ind w:left="0" w:firstLine="0"/>
      <w:jc w:val="left"/>
    </w:pPr>
    <w:r>
      <w:rPr>
        <w:b/>
        <w:color w:val="407CBC"/>
        <w:sz w:val="24"/>
      </w:rPr>
      <w:t xml:space="preserve">Health and Safety Policy </w:t>
    </w:r>
  </w:p>
  <w:p w14:paraId="588921F0" w14:textId="77777777" w:rsidR="00DB097E" w:rsidRDefault="00B341BA">
    <w:pPr>
      <w:spacing w:after="0"/>
      <w:ind w:left="0" w:firstLine="0"/>
      <w:jc w:val="left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51B3"/>
    <w:multiLevelType w:val="hybridMultilevel"/>
    <w:tmpl w:val="FCD8A234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A546BA"/>
    <w:multiLevelType w:val="hybridMultilevel"/>
    <w:tmpl w:val="A8B6E70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424FD"/>
    <w:multiLevelType w:val="hybridMultilevel"/>
    <w:tmpl w:val="BFE2EC22"/>
    <w:lvl w:ilvl="0" w:tplc="736A42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B44E6"/>
    <w:multiLevelType w:val="hybridMultilevel"/>
    <w:tmpl w:val="A27C0F9C"/>
    <w:lvl w:ilvl="0" w:tplc="1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4" w15:restartNumberingAfterBreak="0">
    <w:nsid w:val="0E3A6719"/>
    <w:multiLevelType w:val="hybridMultilevel"/>
    <w:tmpl w:val="9D5C51F8"/>
    <w:lvl w:ilvl="0" w:tplc="8AB85E3C">
      <w:start w:val="23"/>
      <w:numFmt w:val="bullet"/>
      <w:lvlText w:val="-"/>
      <w:lvlJc w:val="left"/>
      <w:pPr>
        <w:ind w:left="615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0EB60B8A"/>
    <w:multiLevelType w:val="hybridMultilevel"/>
    <w:tmpl w:val="BCD82748"/>
    <w:lvl w:ilvl="0" w:tplc="1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166B3CA8"/>
    <w:multiLevelType w:val="hybridMultilevel"/>
    <w:tmpl w:val="79A08A5C"/>
    <w:lvl w:ilvl="0" w:tplc="82268F98">
      <w:start w:val="1"/>
      <w:numFmt w:val="bullet"/>
      <w:lvlText w:val="●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FA1A0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AE962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A0B4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DCCE9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C8902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860B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A8F1F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B697C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C605AE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B14E0E"/>
    <w:multiLevelType w:val="hybridMultilevel"/>
    <w:tmpl w:val="787A46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C0D82"/>
    <w:multiLevelType w:val="hybridMultilevel"/>
    <w:tmpl w:val="E4504C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A451F"/>
    <w:multiLevelType w:val="hybridMultilevel"/>
    <w:tmpl w:val="FB6AA36C"/>
    <w:lvl w:ilvl="0" w:tplc="E7F2D940">
      <w:start w:val="1"/>
      <w:numFmt w:val="bullet"/>
      <w:lvlText w:val="●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9E75D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D6C2D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BA5D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FE128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B6779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AE44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6C6F3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E8022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7C1C10"/>
    <w:multiLevelType w:val="hybridMultilevel"/>
    <w:tmpl w:val="8EBEAB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E15A4"/>
    <w:multiLevelType w:val="hybridMultilevel"/>
    <w:tmpl w:val="AD3094FA"/>
    <w:lvl w:ilvl="0" w:tplc="1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49131CAE"/>
    <w:multiLevelType w:val="hybridMultilevel"/>
    <w:tmpl w:val="608092B0"/>
    <w:lvl w:ilvl="0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A6256E8"/>
    <w:multiLevelType w:val="hybridMultilevel"/>
    <w:tmpl w:val="74E26ECE"/>
    <w:lvl w:ilvl="0" w:tplc="75C2EE4A">
      <w:start w:val="1"/>
      <w:numFmt w:val="bullet"/>
      <w:lvlText w:val="●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86703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26EF9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8C2D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36755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B4051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2EDC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EC8A5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CEA18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7E5DCB"/>
    <w:multiLevelType w:val="hybridMultilevel"/>
    <w:tmpl w:val="00AC26AE"/>
    <w:lvl w:ilvl="0" w:tplc="600C0422">
      <w:start w:val="1"/>
      <w:numFmt w:val="bullet"/>
      <w:lvlText w:val="●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44E5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64222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D223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90C13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3CE65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80DF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894E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D8FE6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9E5765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306775"/>
    <w:multiLevelType w:val="hybridMultilevel"/>
    <w:tmpl w:val="8FE4813A"/>
    <w:lvl w:ilvl="0" w:tplc="08E22246">
      <w:start w:val="1"/>
      <w:numFmt w:val="bullet"/>
      <w:lvlText w:val="●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722C1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606A9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02B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8CE72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3E369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2874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9480B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0C740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8E76908"/>
    <w:multiLevelType w:val="hybridMultilevel"/>
    <w:tmpl w:val="6F36FBB6"/>
    <w:lvl w:ilvl="0" w:tplc="14090001">
      <w:start w:val="1"/>
      <w:numFmt w:val="bullet"/>
      <w:lvlText w:val=""/>
      <w:lvlJc w:val="left"/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8171F"/>
    <w:multiLevelType w:val="hybridMultilevel"/>
    <w:tmpl w:val="45AEAB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80A3B"/>
    <w:multiLevelType w:val="hybridMultilevel"/>
    <w:tmpl w:val="689475AA"/>
    <w:lvl w:ilvl="0" w:tplc="9C2AA5F6">
      <w:start w:val="1"/>
      <w:numFmt w:val="bullet"/>
      <w:lvlText w:val="●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88E32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D6AC7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8C9D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20D8B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5A22B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C29D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84617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BC4AD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17310F"/>
    <w:multiLevelType w:val="hybridMultilevel"/>
    <w:tmpl w:val="4D8C7F3C"/>
    <w:lvl w:ilvl="0" w:tplc="1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2" w15:restartNumberingAfterBreak="0">
    <w:nsid w:val="6D2A3CF6"/>
    <w:multiLevelType w:val="hybridMultilevel"/>
    <w:tmpl w:val="D472C4BE"/>
    <w:lvl w:ilvl="0" w:tplc="1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6DDC6393"/>
    <w:multiLevelType w:val="hybridMultilevel"/>
    <w:tmpl w:val="977ACD6E"/>
    <w:lvl w:ilvl="0" w:tplc="070466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E5CC1"/>
    <w:multiLevelType w:val="hybridMultilevel"/>
    <w:tmpl w:val="25709568"/>
    <w:lvl w:ilvl="0" w:tplc="6B24A7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275B8"/>
    <w:multiLevelType w:val="hybridMultilevel"/>
    <w:tmpl w:val="408C99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40D86"/>
    <w:multiLevelType w:val="hybridMultilevel"/>
    <w:tmpl w:val="D3DE62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260225">
    <w:abstractNumId w:val="20"/>
  </w:num>
  <w:num w:numId="2" w16cid:durableId="196629207">
    <w:abstractNumId w:val="15"/>
  </w:num>
  <w:num w:numId="3" w16cid:durableId="1195651280">
    <w:abstractNumId w:val="6"/>
  </w:num>
  <w:num w:numId="4" w16cid:durableId="1068653550">
    <w:abstractNumId w:val="10"/>
  </w:num>
  <w:num w:numId="5" w16cid:durableId="672728033">
    <w:abstractNumId w:val="17"/>
  </w:num>
  <w:num w:numId="6" w16cid:durableId="307365388">
    <w:abstractNumId w:val="14"/>
  </w:num>
  <w:num w:numId="7" w16cid:durableId="1366979250">
    <w:abstractNumId w:val="1"/>
  </w:num>
  <w:num w:numId="8" w16cid:durableId="1539127484">
    <w:abstractNumId w:val="18"/>
  </w:num>
  <w:num w:numId="9" w16cid:durableId="32274412">
    <w:abstractNumId w:val="7"/>
  </w:num>
  <w:num w:numId="10" w16cid:durableId="1617709442">
    <w:abstractNumId w:val="24"/>
  </w:num>
  <w:num w:numId="11" w16cid:durableId="1487939857">
    <w:abstractNumId w:val="13"/>
  </w:num>
  <w:num w:numId="12" w16cid:durableId="2054764130">
    <w:abstractNumId w:val="0"/>
  </w:num>
  <w:num w:numId="13" w16cid:durableId="1168666853">
    <w:abstractNumId w:val="2"/>
  </w:num>
  <w:num w:numId="14" w16cid:durableId="1283610559">
    <w:abstractNumId w:val="23"/>
  </w:num>
  <w:num w:numId="15" w16cid:durableId="358043188">
    <w:abstractNumId w:val="16"/>
  </w:num>
  <w:num w:numId="16" w16cid:durableId="2128698986">
    <w:abstractNumId w:val="26"/>
  </w:num>
  <w:num w:numId="17" w16cid:durableId="1388072593">
    <w:abstractNumId w:val="19"/>
  </w:num>
  <w:num w:numId="18" w16cid:durableId="1586187915">
    <w:abstractNumId w:val="25"/>
  </w:num>
  <w:num w:numId="19" w16cid:durableId="1638104204">
    <w:abstractNumId w:val="11"/>
  </w:num>
  <w:num w:numId="20" w16cid:durableId="2121677176">
    <w:abstractNumId w:val="3"/>
  </w:num>
  <w:num w:numId="21" w16cid:durableId="1486436857">
    <w:abstractNumId w:val="5"/>
  </w:num>
  <w:num w:numId="22" w16cid:durableId="669873357">
    <w:abstractNumId w:val="21"/>
  </w:num>
  <w:num w:numId="23" w16cid:durableId="1260219902">
    <w:abstractNumId w:val="9"/>
  </w:num>
  <w:num w:numId="24" w16cid:durableId="42827532">
    <w:abstractNumId w:val="8"/>
  </w:num>
  <w:num w:numId="25" w16cid:durableId="1608735786">
    <w:abstractNumId w:val="22"/>
  </w:num>
  <w:num w:numId="26" w16cid:durableId="1361542743">
    <w:abstractNumId w:val="12"/>
  </w:num>
  <w:num w:numId="27" w16cid:durableId="787361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97E"/>
    <w:rsid w:val="000000CC"/>
    <w:rsid w:val="00002762"/>
    <w:rsid w:val="00016B28"/>
    <w:rsid w:val="00026811"/>
    <w:rsid w:val="00040590"/>
    <w:rsid w:val="000440E1"/>
    <w:rsid w:val="00055812"/>
    <w:rsid w:val="00067DDF"/>
    <w:rsid w:val="00083EC8"/>
    <w:rsid w:val="00084785"/>
    <w:rsid w:val="00086AA2"/>
    <w:rsid w:val="00087D99"/>
    <w:rsid w:val="000968FF"/>
    <w:rsid w:val="00097A78"/>
    <w:rsid w:val="000B7F78"/>
    <w:rsid w:val="000C11C6"/>
    <w:rsid w:val="000D3983"/>
    <w:rsid w:val="000D68EA"/>
    <w:rsid w:val="000F17DF"/>
    <w:rsid w:val="0010529E"/>
    <w:rsid w:val="00105B28"/>
    <w:rsid w:val="001063FF"/>
    <w:rsid w:val="0010690F"/>
    <w:rsid w:val="00111B7D"/>
    <w:rsid w:val="00111DC1"/>
    <w:rsid w:val="00120203"/>
    <w:rsid w:val="00121026"/>
    <w:rsid w:val="001226AE"/>
    <w:rsid w:val="00123509"/>
    <w:rsid w:val="00124222"/>
    <w:rsid w:val="00126139"/>
    <w:rsid w:val="001278FE"/>
    <w:rsid w:val="00135FCE"/>
    <w:rsid w:val="001451B8"/>
    <w:rsid w:val="00156D23"/>
    <w:rsid w:val="0016724B"/>
    <w:rsid w:val="001711EE"/>
    <w:rsid w:val="00175442"/>
    <w:rsid w:val="0017676C"/>
    <w:rsid w:val="00185521"/>
    <w:rsid w:val="00187411"/>
    <w:rsid w:val="001A26BC"/>
    <w:rsid w:val="001A7F43"/>
    <w:rsid w:val="001B60A8"/>
    <w:rsid w:val="001B6CDB"/>
    <w:rsid w:val="001C1C62"/>
    <w:rsid w:val="001C514A"/>
    <w:rsid w:val="001C7303"/>
    <w:rsid w:val="001D272A"/>
    <w:rsid w:val="001F1CD7"/>
    <w:rsid w:val="00207DCC"/>
    <w:rsid w:val="0022479D"/>
    <w:rsid w:val="00254F60"/>
    <w:rsid w:val="00261268"/>
    <w:rsid w:val="00262AC9"/>
    <w:rsid w:val="00267C90"/>
    <w:rsid w:val="0027202A"/>
    <w:rsid w:val="0028067D"/>
    <w:rsid w:val="00280BC9"/>
    <w:rsid w:val="00282492"/>
    <w:rsid w:val="0028518A"/>
    <w:rsid w:val="00286659"/>
    <w:rsid w:val="0029331F"/>
    <w:rsid w:val="0029741B"/>
    <w:rsid w:val="002A1094"/>
    <w:rsid w:val="002A28C3"/>
    <w:rsid w:val="002A4DE9"/>
    <w:rsid w:val="002A769D"/>
    <w:rsid w:val="002B14C1"/>
    <w:rsid w:val="002B57EC"/>
    <w:rsid w:val="002C1138"/>
    <w:rsid w:val="002C18B3"/>
    <w:rsid w:val="002C5483"/>
    <w:rsid w:val="002D7C55"/>
    <w:rsid w:val="002E1C11"/>
    <w:rsid w:val="002E4005"/>
    <w:rsid w:val="002E70F7"/>
    <w:rsid w:val="002F6C64"/>
    <w:rsid w:val="0031115A"/>
    <w:rsid w:val="00314266"/>
    <w:rsid w:val="00315D45"/>
    <w:rsid w:val="003214B5"/>
    <w:rsid w:val="00322D82"/>
    <w:rsid w:val="00337238"/>
    <w:rsid w:val="003449FB"/>
    <w:rsid w:val="003474DB"/>
    <w:rsid w:val="00347909"/>
    <w:rsid w:val="0035628F"/>
    <w:rsid w:val="003600A6"/>
    <w:rsid w:val="00363B47"/>
    <w:rsid w:val="003679A0"/>
    <w:rsid w:val="00376530"/>
    <w:rsid w:val="00387B09"/>
    <w:rsid w:val="00394D4F"/>
    <w:rsid w:val="003A222A"/>
    <w:rsid w:val="003C2B32"/>
    <w:rsid w:val="003C35EA"/>
    <w:rsid w:val="003E0092"/>
    <w:rsid w:val="003F5611"/>
    <w:rsid w:val="0040069C"/>
    <w:rsid w:val="004064E6"/>
    <w:rsid w:val="004258EB"/>
    <w:rsid w:val="00433262"/>
    <w:rsid w:val="004339E1"/>
    <w:rsid w:val="004502DC"/>
    <w:rsid w:val="004515C5"/>
    <w:rsid w:val="00457082"/>
    <w:rsid w:val="0048714A"/>
    <w:rsid w:val="00492B1F"/>
    <w:rsid w:val="00493512"/>
    <w:rsid w:val="004A1BF8"/>
    <w:rsid w:val="004A3D69"/>
    <w:rsid w:val="004C1DCF"/>
    <w:rsid w:val="004D32F1"/>
    <w:rsid w:val="004D7A8A"/>
    <w:rsid w:val="004E151D"/>
    <w:rsid w:val="004E3E84"/>
    <w:rsid w:val="004F10E2"/>
    <w:rsid w:val="004F17C3"/>
    <w:rsid w:val="005015E4"/>
    <w:rsid w:val="005206F6"/>
    <w:rsid w:val="005245D4"/>
    <w:rsid w:val="005278DF"/>
    <w:rsid w:val="00531642"/>
    <w:rsid w:val="00533F64"/>
    <w:rsid w:val="00541E8B"/>
    <w:rsid w:val="00566487"/>
    <w:rsid w:val="00567065"/>
    <w:rsid w:val="005747A2"/>
    <w:rsid w:val="0057742E"/>
    <w:rsid w:val="00580DD1"/>
    <w:rsid w:val="0058316B"/>
    <w:rsid w:val="0058334A"/>
    <w:rsid w:val="00585178"/>
    <w:rsid w:val="00590D88"/>
    <w:rsid w:val="00597489"/>
    <w:rsid w:val="005A0ED8"/>
    <w:rsid w:val="005A41C1"/>
    <w:rsid w:val="005B03F3"/>
    <w:rsid w:val="005C0BE8"/>
    <w:rsid w:val="005C2157"/>
    <w:rsid w:val="005D4229"/>
    <w:rsid w:val="005E4146"/>
    <w:rsid w:val="00604065"/>
    <w:rsid w:val="00607F3E"/>
    <w:rsid w:val="00610927"/>
    <w:rsid w:val="0061270B"/>
    <w:rsid w:val="00612E81"/>
    <w:rsid w:val="00655FF0"/>
    <w:rsid w:val="00663B3A"/>
    <w:rsid w:val="00666B2F"/>
    <w:rsid w:val="00666C27"/>
    <w:rsid w:val="00672B96"/>
    <w:rsid w:val="00677A91"/>
    <w:rsid w:val="00692C16"/>
    <w:rsid w:val="006A2283"/>
    <w:rsid w:val="006A26C6"/>
    <w:rsid w:val="006A634A"/>
    <w:rsid w:val="006A766F"/>
    <w:rsid w:val="006C24EF"/>
    <w:rsid w:val="006E1E8A"/>
    <w:rsid w:val="006E47DD"/>
    <w:rsid w:val="006E677C"/>
    <w:rsid w:val="006F3D41"/>
    <w:rsid w:val="006F3DFF"/>
    <w:rsid w:val="006F753B"/>
    <w:rsid w:val="00707155"/>
    <w:rsid w:val="007211EA"/>
    <w:rsid w:val="00725CA2"/>
    <w:rsid w:val="00725EEF"/>
    <w:rsid w:val="007265F3"/>
    <w:rsid w:val="00730CCB"/>
    <w:rsid w:val="007325F6"/>
    <w:rsid w:val="00744E17"/>
    <w:rsid w:val="00746899"/>
    <w:rsid w:val="00747B38"/>
    <w:rsid w:val="00774600"/>
    <w:rsid w:val="00784F85"/>
    <w:rsid w:val="00785F8C"/>
    <w:rsid w:val="00796310"/>
    <w:rsid w:val="007B3CD8"/>
    <w:rsid w:val="007B441D"/>
    <w:rsid w:val="007C3738"/>
    <w:rsid w:val="007C4F34"/>
    <w:rsid w:val="007C7111"/>
    <w:rsid w:val="007D7157"/>
    <w:rsid w:val="00800079"/>
    <w:rsid w:val="00802392"/>
    <w:rsid w:val="00805D88"/>
    <w:rsid w:val="00806DCD"/>
    <w:rsid w:val="00821AA7"/>
    <w:rsid w:val="00825B1F"/>
    <w:rsid w:val="008262EB"/>
    <w:rsid w:val="00832973"/>
    <w:rsid w:val="00837C8A"/>
    <w:rsid w:val="00866709"/>
    <w:rsid w:val="00876DB6"/>
    <w:rsid w:val="0087736C"/>
    <w:rsid w:val="008924B0"/>
    <w:rsid w:val="00894239"/>
    <w:rsid w:val="00897AAC"/>
    <w:rsid w:val="008A3ECA"/>
    <w:rsid w:val="008B0650"/>
    <w:rsid w:val="008B416F"/>
    <w:rsid w:val="008B6731"/>
    <w:rsid w:val="008C0103"/>
    <w:rsid w:val="008C7CB9"/>
    <w:rsid w:val="008D4B8C"/>
    <w:rsid w:val="008E3D43"/>
    <w:rsid w:val="008F062D"/>
    <w:rsid w:val="008F4039"/>
    <w:rsid w:val="008F71E4"/>
    <w:rsid w:val="00900113"/>
    <w:rsid w:val="00903B98"/>
    <w:rsid w:val="00912DCA"/>
    <w:rsid w:val="00916DAD"/>
    <w:rsid w:val="00936BD4"/>
    <w:rsid w:val="0093764D"/>
    <w:rsid w:val="0094202E"/>
    <w:rsid w:val="009505F7"/>
    <w:rsid w:val="00953D2E"/>
    <w:rsid w:val="00957B5B"/>
    <w:rsid w:val="0096369A"/>
    <w:rsid w:val="009657B1"/>
    <w:rsid w:val="009659B6"/>
    <w:rsid w:val="00974287"/>
    <w:rsid w:val="00975215"/>
    <w:rsid w:val="00977BF4"/>
    <w:rsid w:val="0098183B"/>
    <w:rsid w:val="00984B1D"/>
    <w:rsid w:val="009863DD"/>
    <w:rsid w:val="00997939"/>
    <w:rsid w:val="009A1157"/>
    <w:rsid w:val="009A6C67"/>
    <w:rsid w:val="009B5881"/>
    <w:rsid w:val="009C1346"/>
    <w:rsid w:val="009C4025"/>
    <w:rsid w:val="009C5DD1"/>
    <w:rsid w:val="009C7B18"/>
    <w:rsid w:val="009D19DC"/>
    <w:rsid w:val="009D5114"/>
    <w:rsid w:val="009D52B1"/>
    <w:rsid w:val="009E746C"/>
    <w:rsid w:val="009E759F"/>
    <w:rsid w:val="009F321A"/>
    <w:rsid w:val="009F4708"/>
    <w:rsid w:val="009F6253"/>
    <w:rsid w:val="00A039AC"/>
    <w:rsid w:val="00A17646"/>
    <w:rsid w:val="00A17942"/>
    <w:rsid w:val="00A20EE7"/>
    <w:rsid w:val="00A21D52"/>
    <w:rsid w:val="00A27FC2"/>
    <w:rsid w:val="00A37478"/>
    <w:rsid w:val="00A45C57"/>
    <w:rsid w:val="00A47286"/>
    <w:rsid w:val="00A50300"/>
    <w:rsid w:val="00A50E5B"/>
    <w:rsid w:val="00A53045"/>
    <w:rsid w:val="00A86026"/>
    <w:rsid w:val="00A91CD1"/>
    <w:rsid w:val="00A9665C"/>
    <w:rsid w:val="00A96B12"/>
    <w:rsid w:val="00AA3403"/>
    <w:rsid w:val="00AC2E72"/>
    <w:rsid w:val="00AC6729"/>
    <w:rsid w:val="00AD06DC"/>
    <w:rsid w:val="00AE6966"/>
    <w:rsid w:val="00AE73A6"/>
    <w:rsid w:val="00B04132"/>
    <w:rsid w:val="00B1143C"/>
    <w:rsid w:val="00B21F73"/>
    <w:rsid w:val="00B2272D"/>
    <w:rsid w:val="00B341BA"/>
    <w:rsid w:val="00B35203"/>
    <w:rsid w:val="00B35476"/>
    <w:rsid w:val="00B5079E"/>
    <w:rsid w:val="00B53E53"/>
    <w:rsid w:val="00B6088D"/>
    <w:rsid w:val="00B8142B"/>
    <w:rsid w:val="00B8323F"/>
    <w:rsid w:val="00B95858"/>
    <w:rsid w:val="00BA05A0"/>
    <w:rsid w:val="00BA0720"/>
    <w:rsid w:val="00BA4587"/>
    <w:rsid w:val="00BA7907"/>
    <w:rsid w:val="00BB372D"/>
    <w:rsid w:val="00BB3F06"/>
    <w:rsid w:val="00BC0B92"/>
    <w:rsid w:val="00BC27D9"/>
    <w:rsid w:val="00BD37EB"/>
    <w:rsid w:val="00BD3CB3"/>
    <w:rsid w:val="00BD3E56"/>
    <w:rsid w:val="00BF09BF"/>
    <w:rsid w:val="00BF17A6"/>
    <w:rsid w:val="00BF5E22"/>
    <w:rsid w:val="00BF7104"/>
    <w:rsid w:val="00C11FEB"/>
    <w:rsid w:val="00C2242F"/>
    <w:rsid w:val="00C27FE5"/>
    <w:rsid w:val="00C41B73"/>
    <w:rsid w:val="00C440C3"/>
    <w:rsid w:val="00C44820"/>
    <w:rsid w:val="00C45C40"/>
    <w:rsid w:val="00C80730"/>
    <w:rsid w:val="00C823F8"/>
    <w:rsid w:val="00C831C0"/>
    <w:rsid w:val="00C836B8"/>
    <w:rsid w:val="00C85819"/>
    <w:rsid w:val="00C94FD0"/>
    <w:rsid w:val="00CA7AF1"/>
    <w:rsid w:val="00CB2757"/>
    <w:rsid w:val="00CB518E"/>
    <w:rsid w:val="00CB6E1C"/>
    <w:rsid w:val="00CC52F2"/>
    <w:rsid w:val="00CD186D"/>
    <w:rsid w:val="00CD5BEA"/>
    <w:rsid w:val="00CE2E8D"/>
    <w:rsid w:val="00CE5F21"/>
    <w:rsid w:val="00CF5235"/>
    <w:rsid w:val="00CF7B13"/>
    <w:rsid w:val="00D02DE7"/>
    <w:rsid w:val="00D240E0"/>
    <w:rsid w:val="00D25CBC"/>
    <w:rsid w:val="00D53089"/>
    <w:rsid w:val="00D538A7"/>
    <w:rsid w:val="00D70470"/>
    <w:rsid w:val="00D75ADA"/>
    <w:rsid w:val="00D84746"/>
    <w:rsid w:val="00D93398"/>
    <w:rsid w:val="00DB01D6"/>
    <w:rsid w:val="00DB097E"/>
    <w:rsid w:val="00DC4C07"/>
    <w:rsid w:val="00DD030F"/>
    <w:rsid w:val="00DF25B4"/>
    <w:rsid w:val="00DF45C8"/>
    <w:rsid w:val="00E0385A"/>
    <w:rsid w:val="00E13805"/>
    <w:rsid w:val="00E175AA"/>
    <w:rsid w:val="00E30AA9"/>
    <w:rsid w:val="00E32C2C"/>
    <w:rsid w:val="00E354E3"/>
    <w:rsid w:val="00E36622"/>
    <w:rsid w:val="00E400FB"/>
    <w:rsid w:val="00E458D4"/>
    <w:rsid w:val="00E468F4"/>
    <w:rsid w:val="00E5114D"/>
    <w:rsid w:val="00E53191"/>
    <w:rsid w:val="00E61358"/>
    <w:rsid w:val="00E74C8D"/>
    <w:rsid w:val="00E97332"/>
    <w:rsid w:val="00EA06D9"/>
    <w:rsid w:val="00EA073A"/>
    <w:rsid w:val="00EA25F6"/>
    <w:rsid w:val="00EA37C7"/>
    <w:rsid w:val="00EC0054"/>
    <w:rsid w:val="00EC0451"/>
    <w:rsid w:val="00EC15DE"/>
    <w:rsid w:val="00EC61B0"/>
    <w:rsid w:val="00ED28EB"/>
    <w:rsid w:val="00ED73F9"/>
    <w:rsid w:val="00EE20EB"/>
    <w:rsid w:val="00EE2C83"/>
    <w:rsid w:val="00EE541A"/>
    <w:rsid w:val="00EE78D4"/>
    <w:rsid w:val="00EF16A1"/>
    <w:rsid w:val="00EF6C1F"/>
    <w:rsid w:val="00F03B24"/>
    <w:rsid w:val="00F11484"/>
    <w:rsid w:val="00F13B12"/>
    <w:rsid w:val="00F30E04"/>
    <w:rsid w:val="00F35962"/>
    <w:rsid w:val="00F3733A"/>
    <w:rsid w:val="00F417DC"/>
    <w:rsid w:val="00F427C8"/>
    <w:rsid w:val="00F45B79"/>
    <w:rsid w:val="00F5493C"/>
    <w:rsid w:val="00F64DF5"/>
    <w:rsid w:val="00F763C4"/>
    <w:rsid w:val="00F77D04"/>
    <w:rsid w:val="00F81B84"/>
    <w:rsid w:val="00F828E7"/>
    <w:rsid w:val="00FA2470"/>
    <w:rsid w:val="00FB4239"/>
    <w:rsid w:val="00FB46D2"/>
    <w:rsid w:val="00FC1A4A"/>
    <w:rsid w:val="00FD036C"/>
    <w:rsid w:val="00FD5530"/>
    <w:rsid w:val="00FD7412"/>
    <w:rsid w:val="00FF0E14"/>
    <w:rsid w:val="00FF2EEE"/>
    <w:rsid w:val="00FF311C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26BD5"/>
  <w15:docId w15:val="{5A05A07A-926D-4D9D-88D1-42FECBEE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"/>
      <w:ind w:left="10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7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D4B8C"/>
    <w:pPr>
      <w:spacing w:after="160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66B2F"/>
    <w:pPr>
      <w:spacing w:before="240" w:after="0"/>
      <w:ind w:lef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66B2F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666B2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66B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ED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53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D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D2E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D2E"/>
    <w:rPr>
      <w:rFonts w:ascii="Arial" w:eastAsia="Arial" w:hAnsi="Arial" w:cs="Arial"/>
      <w:b/>
      <w:bCs/>
      <w:color w:val="000000"/>
      <w:sz w:val="20"/>
      <w:szCs w:val="20"/>
    </w:rPr>
  </w:style>
  <w:style w:type="table" w:styleId="TableGrid0">
    <w:name w:val="Table Grid"/>
    <w:basedOn w:val="TableNormal"/>
    <w:uiPriority w:val="39"/>
    <w:rsid w:val="002A7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F30E04"/>
    <w:pPr>
      <w:spacing w:after="100"/>
      <w:ind w:left="440" w:firstLine="0"/>
      <w:jc w:val="left"/>
    </w:pPr>
    <w:rPr>
      <w:rFonts w:asciiTheme="minorHAnsi" w:eastAsiaTheme="minorEastAsia" w:hAnsiTheme="minorHAnsi" w:cstheme="minorBidi"/>
      <w:color w:val="auto"/>
    </w:rPr>
  </w:style>
  <w:style w:type="paragraph" w:styleId="TOC4">
    <w:name w:val="toc 4"/>
    <w:basedOn w:val="Normal"/>
    <w:next w:val="Normal"/>
    <w:autoRedefine/>
    <w:uiPriority w:val="39"/>
    <w:unhideWhenUsed/>
    <w:rsid w:val="00F30E04"/>
    <w:pPr>
      <w:spacing w:after="100"/>
      <w:ind w:left="660" w:firstLine="0"/>
      <w:jc w:val="left"/>
    </w:pPr>
    <w:rPr>
      <w:rFonts w:asciiTheme="minorHAnsi" w:eastAsiaTheme="minorEastAsia" w:hAnsiTheme="minorHAnsi" w:cstheme="minorBidi"/>
      <w:color w:val="auto"/>
    </w:rPr>
  </w:style>
  <w:style w:type="paragraph" w:styleId="TOC5">
    <w:name w:val="toc 5"/>
    <w:basedOn w:val="Normal"/>
    <w:next w:val="Normal"/>
    <w:autoRedefine/>
    <w:uiPriority w:val="39"/>
    <w:unhideWhenUsed/>
    <w:rsid w:val="00F30E04"/>
    <w:pPr>
      <w:spacing w:after="100"/>
      <w:ind w:left="880" w:firstLine="0"/>
      <w:jc w:val="left"/>
    </w:pPr>
    <w:rPr>
      <w:rFonts w:asciiTheme="minorHAnsi" w:eastAsiaTheme="minorEastAsia" w:hAnsiTheme="minorHAnsi" w:cstheme="minorBidi"/>
      <w:color w:val="auto"/>
    </w:rPr>
  </w:style>
  <w:style w:type="paragraph" w:styleId="TOC6">
    <w:name w:val="toc 6"/>
    <w:basedOn w:val="Normal"/>
    <w:next w:val="Normal"/>
    <w:autoRedefine/>
    <w:uiPriority w:val="39"/>
    <w:unhideWhenUsed/>
    <w:rsid w:val="00F30E04"/>
    <w:pPr>
      <w:spacing w:after="100"/>
      <w:ind w:left="1100" w:firstLine="0"/>
      <w:jc w:val="left"/>
    </w:pPr>
    <w:rPr>
      <w:rFonts w:asciiTheme="minorHAnsi" w:eastAsiaTheme="minorEastAsia" w:hAnsiTheme="minorHAnsi" w:cstheme="minorBidi"/>
      <w:color w:val="auto"/>
    </w:rPr>
  </w:style>
  <w:style w:type="paragraph" w:styleId="TOC7">
    <w:name w:val="toc 7"/>
    <w:basedOn w:val="Normal"/>
    <w:next w:val="Normal"/>
    <w:autoRedefine/>
    <w:uiPriority w:val="39"/>
    <w:unhideWhenUsed/>
    <w:rsid w:val="00F30E04"/>
    <w:pPr>
      <w:spacing w:after="100"/>
      <w:ind w:left="1320" w:firstLine="0"/>
      <w:jc w:val="left"/>
    </w:pPr>
    <w:rPr>
      <w:rFonts w:asciiTheme="minorHAnsi" w:eastAsiaTheme="minorEastAsia" w:hAnsiTheme="minorHAnsi" w:cstheme="minorBidi"/>
      <w:color w:val="auto"/>
    </w:rPr>
  </w:style>
  <w:style w:type="paragraph" w:styleId="TOC8">
    <w:name w:val="toc 8"/>
    <w:basedOn w:val="Normal"/>
    <w:next w:val="Normal"/>
    <w:autoRedefine/>
    <w:uiPriority w:val="39"/>
    <w:unhideWhenUsed/>
    <w:rsid w:val="00F30E04"/>
    <w:pPr>
      <w:spacing w:after="100"/>
      <w:ind w:left="1540" w:firstLine="0"/>
      <w:jc w:val="left"/>
    </w:pPr>
    <w:rPr>
      <w:rFonts w:asciiTheme="minorHAnsi" w:eastAsiaTheme="minorEastAsia" w:hAnsiTheme="minorHAnsi" w:cstheme="minorBidi"/>
      <w:color w:val="auto"/>
    </w:rPr>
  </w:style>
  <w:style w:type="paragraph" w:styleId="TOC9">
    <w:name w:val="toc 9"/>
    <w:basedOn w:val="Normal"/>
    <w:next w:val="Normal"/>
    <w:autoRedefine/>
    <w:uiPriority w:val="39"/>
    <w:unhideWhenUsed/>
    <w:rsid w:val="00F30E04"/>
    <w:pPr>
      <w:spacing w:after="100"/>
      <w:ind w:left="1760" w:firstLine="0"/>
      <w:jc w:val="left"/>
    </w:pPr>
    <w:rPr>
      <w:rFonts w:asciiTheme="minorHAnsi" w:eastAsiaTheme="minorEastAsia" w:hAnsiTheme="minorHAnsi" w:cstheme="minorBidi"/>
      <w:color w:val="auto"/>
    </w:rPr>
  </w:style>
  <w:style w:type="paragraph" w:styleId="Revision">
    <w:name w:val="Revision"/>
    <w:hidden/>
    <w:uiPriority w:val="99"/>
    <w:semiHidden/>
    <w:rsid w:val="00C41B73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C2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C2C"/>
    <w:rPr>
      <w:rFonts w:ascii="Times New Roman" w:eastAsia="Arial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dmin@acwpa.co.nz" TargetMode="External"/><Relationship Id="rId18" Type="http://schemas.openxmlformats.org/officeDocument/2006/relationships/hyperlink" Target="mailto:developmentmanager@acwpa.co.nz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chair@acwpa;co.nz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evelopmentmanager@acwpa.co.nz" TargetMode="External"/><Relationship Id="rId17" Type="http://schemas.openxmlformats.org/officeDocument/2006/relationships/hyperlink" Target="mailto:admin@acwpa.co.nz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chair@acwpa.co.nz" TargetMode="External"/><Relationship Id="rId20" Type="http://schemas.openxmlformats.org/officeDocument/2006/relationships/hyperlink" Target="mailto:admin@acwpa.co.nz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etitions@acwpa.co.nz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chair@acwpa.co.nz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chair@acwpa.co.nz" TargetMode="External"/><Relationship Id="rId19" Type="http://schemas.openxmlformats.org/officeDocument/2006/relationships/hyperlink" Target="mailto:safe@acwpa.co.n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acwpa.co.nz" TargetMode="External"/><Relationship Id="rId14" Type="http://schemas.openxmlformats.org/officeDocument/2006/relationships/hyperlink" Target="http://www.acwpa.co.nz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29EBB-41B2-429A-A28A-8EA385A72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2845</Words>
  <Characters>16222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Horton</dc:creator>
  <cp:keywords/>
  <cp:lastModifiedBy>Shelley Horton</cp:lastModifiedBy>
  <cp:revision>22</cp:revision>
  <dcterms:created xsi:type="dcterms:W3CDTF">2024-03-04T05:08:00Z</dcterms:created>
  <dcterms:modified xsi:type="dcterms:W3CDTF">2024-03-04T05:31:00Z</dcterms:modified>
</cp:coreProperties>
</file>